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A8ED4B" w14:textId="77777777" w:rsidR="00551536" w:rsidRPr="00CA7312" w:rsidRDefault="001A2C3C">
      <w:pPr>
        <w:spacing w:before="93"/>
        <w:ind w:left="232"/>
        <w:rPr>
          <w:sz w:val="34"/>
          <w:lang w:val="da-DK"/>
        </w:rPr>
      </w:pPr>
      <w:r>
        <w:rPr>
          <w:noProof/>
          <w:lang w:val="da-DK" w:eastAsia="da-DK"/>
        </w:rPr>
        <mc:AlternateContent>
          <mc:Choice Requires="wps">
            <w:drawing>
              <wp:anchor distT="0" distB="0" distL="0" distR="0" simplePos="0" relativeHeight="251661312" behindDoc="1" locked="0" layoutInCell="1" allowOverlap="1" wp14:anchorId="447F7599" wp14:editId="68CF34F0">
                <wp:simplePos x="0" y="0"/>
                <wp:positionH relativeFrom="page">
                  <wp:posOffset>701040</wp:posOffset>
                </wp:positionH>
                <wp:positionV relativeFrom="paragraph">
                  <wp:posOffset>889635</wp:posOffset>
                </wp:positionV>
                <wp:extent cx="6158230" cy="0"/>
                <wp:effectExtent l="15240" t="10160" r="8255" b="889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2D13E0"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70.05pt" to="540.1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" strokecolor="#4f81bc" strokeweight=".96pt">
                <w10:wrap type="topAndBottom" anchorx="page"/>
              </v:line>
            </w:pict>
          </mc:Fallback>
        </mc:AlternateContent>
      </w:r>
      <w:r w:rsidR="003D123B" w:rsidRPr="00CA7312">
        <w:rPr>
          <w:color w:val="16365D"/>
          <w:sz w:val="52"/>
          <w:lang w:val="da-DK"/>
        </w:rPr>
        <w:t>Procedure for evaluering af undervisning, semestre og uddannelser</w:t>
      </w:r>
      <w:r w:rsidR="003D123B" w:rsidRPr="00CA7312">
        <w:rPr>
          <w:color w:val="16365D"/>
          <w:position w:val="13"/>
          <w:sz w:val="34"/>
          <w:lang w:val="da-DK"/>
        </w:rPr>
        <w:t>1</w:t>
      </w:r>
    </w:p>
    <w:p w14:paraId="7FA41ACD" w14:textId="77777777" w:rsidR="00551536" w:rsidRPr="00CA7312" w:rsidRDefault="00551536">
      <w:pPr>
        <w:pStyle w:val="Brdtekst"/>
        <w:spacing w:before="5"/>
        <w:ind w:left="0"/>
        <w:rPr>
          <w:sz w:val="14"/>
          <w:lang w:val="da-DK"/>
        </w:rPr>
      </w:pPr>
    </w:p>
    <w:p w14:paraId="55A53264" w14:textId="4E416559" w:rsidR="00551536" w:rsidRPr="00CA7312" w:rsidRDefault="003D123B">
      <w:pPr>
        <w:spacing w:before="101"/>
        <w:ind w:left="232" w:right="228"/>
        <w:jc w:val="both"/>
        <w:rPr>
          <w:lang w:val="da-DK"/>
        </w:rPr>
      </w:pPr>
      <w:r w:rsidRPr="00CA7312">
        <w:rPr>
          <w:lang w:val="da-DK"/>
        </w:rPr>
        <w:t xml:space="preserve">AAU’s </w:t>
      </w:r>
      <w:r w:rsidRPr="00CA7312">
        <w:rPr>
          <w:i/>
          <w:lang w:val="da-DK"/>
        </w:rPr>
        <w:t>Decentral</w:t>
      </w:r>
      <w:r w:rsidR="003C3E7E">
        <w:rPr>
          <w:i/>
          <w:lang w:val="da-DK"/>
        </w:rPr>
        <w:t>e</w:t>
      </w:r>
      <w:r w:rsidRPr="00CA7312">
        <w:rPr>
          <w:i/>
          <w:lang w:val="da-DK"/>
        </w:rPr>
        <w:t xml:space="preserve"> procedure for evaluering af undervisning, semestre og uddannelser </w:t>
      </w:r>
      <w:r w:rsidRPr="00CA7312">
        <w:rPr>
          <w:i/>
          <w:position w:val="5"/>
          <w:sz w:val="14"/>
          <w:lang w:val="da-DK"/>
        </w:rPr>
        <w:t xml:space="preserve">2 </w:t>
      </w:r>
      <w:r w:rsidRPr="00CA7312">
        <w:rPr>
          <w:lang w:val="da-DK"/>
        </w:rPr>
        <w:t xml:space="preserve">består af </w:t>
      </w:r>
      <w:r w:rsidR="00E73060">
        <w:rPr>
          <w:lang w:val="da-DK"/>
        </w:rPr>
        <w:t>seks</w:t>
      </w:r>
      <w:r w:rsidRPr="00CA7312">
        <w:rPr>
          <w:lang w:val="da-DK"/>
        </w:rPr>
        <w:t xml:space="preserve"> punkter, studienævnets udmøntning af proceduren skal indeholde.</w:t>
      </w:r>
    </w:p>
    <w:p w14:paraId="3D8B1359" w14:textId="77777777" w:rsidR="00551536" w:rsidRPr="00807F9D" w:rsidRDefault="003D123B">
      <w:pPr>
        <w:pStyle w:val="Overskrift1"/>
        <w:numPr>
          <w:ilvl w:val="0"/>
          <w:numId w:val="2"/>
        </w:numPr>
        <w:tabs>
          <w:tab w:val="left" w:pos="594"/>
        </w:tabs>
        <w:spacing w:before="200"/>
        <w:rPr>
          <w:lang w:val="da-DK"/>
        </w:rPr>
      </w:pPr>
      <w:r w:rsidRPr="00807F9D">
        <w:rPr>
          <w:color w:val="4F81BC"/>
          <w:lang w:val="da-DK"/>
        </w:rPr>
        <w:t>Evalueringsmetoder</w:t>
      </w:r>
    </w:p>
    <w:p w14:paraId="1B722230" w14:textId="3DD9E60B" w:rsidR="00551536" w:rsidRPr="00807F9D" w:rsidRDefault="003D123B">
      <w:pPr>
        <w:pStyle w:val="Brdtekst"/>
        <w:spacing w:before="2"/>
        <w:ind w:right="233"/>
        <w:jc w:val="both"/>
        <w:rPr>
          <w:lang w:val="da-DK"/>
        </w:rPr>
      </w:pPr>
      <w:r w:rsidRPr="00807F9D">
        <w:rPr>
          <w:lang w:val="da-DK"/>
        </w:rPr>
        <w:t xml:space="preserve">Det er et overordnet krav (AAU: </w:t>
      </w:r>
      <w:r w:rsidRPr="00807F9D">
        <w:rPr>
          <w:i/>
          <w:lang w:val="da-DK"/>
        </w:rPr>
        <w:t>Procedure for evaluering af undervisning, semestre og uddannelser</w:t>
      </w:r>
      <w:r w:rsidRPr="00807F9D">
        <w:rPr>
          <w:lang w:val="da-DK"/>
        </w:rPr>
        <w:t xml:space="preserve">), at der anvendes både kvantitative og kvalitative semesterevalueringer. Ved </w:t>
      </w:r>
      <w:r w:rsidR="00E73060" w:rsidRPr="00807F9D">
        <w:rPr>
          <w:lang w:val="da-DK"/>
        </w:rPr>
        <w:t>Engineering</w:t>
      </w:r>
      <w:r w:rsidRPr="00807F9D">
        <w:rPr>
          <w:lang w:val="da-DK"/>
        </w:rPr>
        <w:t xml:space="preserve"> sikres, at kravet opfyldes ved at organisere undervisningsevalueringen på forskellige niveauer. Der anvendes både summarisk og formativ evaluering:</w:t>
      </w:r>
    </w:p>
    <w:p w14:paraId="049651A6" w14:textId="77777777" w:rsidR="00551536" w:rsidRPr="00807F9D" w:rsidRDefault="00551536">
      <w:pPr>
        <w:pStyle w:val="Brdtekst"/>
        <w:spacing w:before="3" w:after="1"/>
        <w:ind w:left="0"/>
        <w:rPr>
          <w:sz w:val="10"/>
          <w:lang w:val="da-DK"/>
        </w:rPr>
      </w:pPr>
    </w:p>
    <w:tbl>
      <w:tblPr>
        <w:tblW w:w="0" w:type="auto"/>
        <w:tblInd w:w="2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82"/>
        <w:gridCol w:w="1601"/>
        <w:gridCol w:w="1820"/>
        <w:gridCol w:w="4264"/>
      </w:tblGrid>
      <w:tr w:rsidR="00551536" w:rsidRPr="00807F9D" w14:paraId="5391623F" w14:textId="77777777">
        <w:trPr>
          <w:trHeight w:val="352"/>
        </w:trPr>
        <w:tc>
          <w:tcPr>
            <w:tcW w:w="682" w:type="dxa"/>
            <w:tcBorders>
              <w:top w:val="nil"/>
              <w:left w:val="nil"/>
              <w:bottom w:val="nil"/>
              <w:right w:val="nil"/>
            </w:tcBorders>
            <w:shd w:val="clear" w:color="auto" w:fill="4F81BC"/>
          </w:tcPr>
          <w:p w14:paraId="15C7085A" w14:textId="77777777" w:rsidR="00551536" w:rsidRPr="00807F9D" w:rsidRDefault="003D123B">
            <w:pPr>
              <w:pStyle w:val="TableParagraph"/>
              <w:spacing w:before="18"/>
              <w:ind w:left="118"/>
              <w:rPr>
                <w:b/>
                <w:sz w:val="16"/>
                <w:lang w:val="da-DK"/>
              </w:rPr>
            </w:pPr>
            <w:r w:rsidRPr="00807F9D">
              <w:rPr>
                <w:b/>
                <w:color w:val="FFFFFF"/>
                <w:sz w:val="16"/>
                <w:lang w:val="da-DK"/>
              </w:rPr>
              <w:t>Niveau</w:t>
            </w:r>
          </w:p>
        </w:tc>
        <w:tc>
          <w:tcPr>
            <w:tcW w:w="1601" w:type="dxa"/>
            <w:tcBorders>
              <w:top w:val="nil"/>
              <w:left w:val="nil"/>
              <w:bottom w:val="nil"/>
              <w:right w:val="nil"/>
            </w:tcBorders>
            <w:shd w:val="clear" w:color="auto" w:fill="4F81BC"/>
          </w:tcPr>
          <w:p w14:paraId="0F981D45" w14:textId="77777777" w:rsidR="00551536" w:rsidRPr="00807F9D" w:rsidRDefault="003D123B">
            <w:pPr>
              <w:pStyle w:val="TableParagraph"/>
              <w:spacing w:before="18"/>
              <w:ind w:left="120"/>
              <w:rPr>
                <w:b/>
                <w:sz w:val="16"/>
                <w:lang w:val="da-DK"/>
              </w:rPr>
            </w:pPr>
            <w:r w:rsidRPr="00807F9D">
              <w:rPr>
                <w:b/>
                <w:color w:val="FFFFFF"/>
                <w:sz w:val="16"/>
                <w:lang w:val="da-DK"/>
              </w:rPr>
              <w:t>Ansvarlig</w:t>
            </w:r>
          </w:p>
        </w:tc>
        <w:tc>
          <w:tcPr>
            <w:tcW w:w="1820" w:type="dxa"/>
            <w:tcBorders>
              <w:top w:val="nil"/>
              <w:left w:val="nil"/>
              <w:bottom w:val="nil"/>
              <w:right w:val="nil"/>
            </w:tcBorders>
            <w:shd w:val="clear" w:color="auto" w:fill="4F81BC"/>
          </w:tcPr>
          <w:p w14:paraId="59A798DC" w14:textId="77777777" w:rsidR="00551536" w:rsidRPr="00807F9D" w:rsidRDefault="003D123B">
            <w:pPr>
              <w:pStyle w:val="TableParagraph"/>
              <w:spacing w:before="18"/>
              <w:ind w:left="119"/>
              <w:rPr>
                <w:b/>
                <w:sz w:val="16"/>
                <w:lang w:val="da-DK"/>
              </w:rPr>
            </w:pPr>
            <w:r w:rsidRPr="00807F9D">
              <w:rPr>
                <w:b/>
                <w:color w:val="FFFFFF"/>
                <w:sz w:val="16"/>
                <w:lang w:val="da-DK"/>
              </w:rPr>
              <w:t>Type</w:t>
            </w:r>
          </w:p>
        </w:tc>
        <w:tc>
          <w:tcPr>
            <w:tcW w:w="4264" w:type="dxa"/>
            <w:tcBorders>
              <w:top w:val="nil"/>
              <w:left w:val="nil"/>
              <w:bottom w:val="nil"/>
              <w:right w:val="nil"/>
            </w:tcBorders>
            <w:shd w:val="clear" w:color="auto" w:fill="4F81BC"/>
          </w:tcPr>
          <w:p w14:paraId="0DA023FD" w14:textId="77777777" w:rsidR="00551536" w:rsidRPr="00807F9D" w:rsidRDefault="003D123B">
            <w:pPr>
              <w:pStyle w:val="TableParagraph"/>
              <w:spacing w:before="18"/>
              <w:ind w:left="117"/>
              <w:rPr>
                <w:b/>
                <w:sz w:val="16"/>
                <w:lang w:val="da-DK"/>
              </w:rPr>
            </w:pPr>
            <w:r w:rsidRPr="00807F9D">
              <w:rPr>
                <w:b/>
                <w:color w:val="FFFFFF"/>
                <w:sz w:val="16"/>
                <w:lang w:val="da-DK"/>
              </w:rPr>
              <w:t>Metode</w:t>
            </w:r>
          </w:p>
        </w:tc>
      </w:tr>
      <w:tr w:rsidR="00551536" w:rsidRPr="00807F9D" w14:paraId="1702927E" w14:textId="77777777">
        <w:trPr>
          <w:trHeight w:val="630"/>
        </w:trPr>
        <w:tc>
          <w:tcPr>
            <w:tcW w:w="682" w:type="dxa"/>
            <w:vMerge w:val="restart"/>
            <w:tcBorders>
              <w:top w:val="nil"/>
            </w:tcBorders>
          </w:tcPr>
          <w:p w14:paraId="0B72F3B7" w14:textId="77777777" w:rsidR="00551536" w:rsidRPr="00807F9D" w:rsidRDefault="003D123B">
            <w:pPr>
              <w:pStyle w:val="TableParagraph"/>
              <w:spacing w:before="1"/>
              <w:ind w:left="108"/>
              <w:rPr>
                <w:b/>
                <w:sz w:val="16"/>
                <w:lang w:val="da-DK"/>
              </w:rPr>
            </w:pPr>
            <w:r w:rsidRPr="00807F9D">
              <w:rPr>
                <w:b/>
                <w:sz w:val="16"/>
                <w:lang w:val="da-DK"/>
              </w:rPr>
              <w:t>1</w:t>
            </w:r>
          </w:p>
        </w:tc>
        <w:tc>
          <w:tcPr>
            <w:tcW w:w="1601" w:type="dxa"/>
            <w:vMerge w:val="restart"/>
            <w:tcBorders>
              <w:top w:val="nil"/>
            </w:tcBorders>
          </w:tcPr>
          <w:p w14:paraId="53FC6B60" w14:textId="77777777" w:rsidR="00551536" w:rsidRPr="00807F9D" w:rsidRDefault="003D123B">
            <w:pPr>
              <w:pStyle w:val="TableParagraph"/>
              <w:spacing w:before="1"/>
              <w:ind w:left="110"/>
              <w:rPr>
                <w:sz w:val="16"/>
                <w:lang w:val="da-DK"/>
              </w:rPr>
            </w:pPr>
            <w:r w:rsidRPr="00807F9D">
              <w:rPr>
                <w:sz w:val="16"/>
                <w:lang w:val="da-DK"/>
              </w:rPr>
              <w:t>SL</w:t>
            </w:r>
          </w:p>
        </w:tc>
        <w:tc>
          <w:tcPr>
            <w:tcW w:w="1820" w:type="dxa"/>
            <w:tcBorders>
              <w:top w:val="nil"/>
            </w:tcBorders>
          </w:tcPr>
          <w:p w14:paraId="15B02F0C" w14:textId="77777777" w:rsidR="00551536" w:rsidRPr="00807F9D" w:rsidRDefault="003D123B">
            <w:pPr>
              <w:pStyle w:val="TableParagraph"/>
              <w:spacing w:before="1"/>
              <w:rPr>
                <w:sz w:val="16"/>
                <w:lang w:val="da-DK"/>
              </w:rPr>
            </w:pPr>
            <w:r w:rsidRPr="00807F9D">
              <w:rPr>
                <w:sz w:val="16"/>
                <w:lang w:val="da-DK"/>
              </w:rPr>
              <w:t>Undervisningsevaluering</w:t>
            </w:r>
          </w:p>
          <w:p w14:paraId="2309ABCA" w14:textId="77777777" w:rsidR="00551536" w:rsidRPr="00807F9D" w:rsidRDefault="003D123B">
            <w:pPr>
              <w:pStyle w:val="TableParagraph"/>
              <w:spacing w:before="119"/>
              <w:rPr>
                <w:sz w:val="16"/>
                <w:lang w:val="da-DK"/>
              </w:rPr>
            </w:pPr>
            <w:r w:rsidRPr="00807F9D">
              <w:rPr>
                <w:sz w:val="16"/>
                <w:lang w:val="da-DK"/>
              </w:rPr>
              <w:t>Uddannelsesevaluering</w:t>
            </w:r>
          </w:p>
        </w:tc>
        <w:tc>
          <w:tcPr>
            <w:tcW w:w="4264" w:type="dxa"/>
            <w:tcBorders>
              <w:top w:val="nil"/>
            </w:tcBorders>
          </w:tcPr>
          <w:p w14:paraId="45102259" w14:textId="77777777" w:rsidR="00551536" w:rsidRPr="00807F9D" w:rsidRDefault="003D123B">
            <w:pPr>
              <w:pStyle w:val="TableParagraph"/>
              <w:spacing w:before="1"/>
              <w:ind w:left="107"/>
              <w:rPr>
                <w:sz w:val="16"/>
                <w:lang w:val="da-DK"/>
              </w:rPr>
            </w:pPr>
            <w:r w:rsidRPr="00807F9D">
              <w:rPr>
                <w:sz w:val="16"/>
                <w:lang w:val="da-DK"/>
              </w:rPr>
              <w:t>Online spørgeskemaundersøgelse; kvantitativ; summarisk</w:t>
            </w:r>
          </w:p>
        </w:tc>
      </w:tr>
      <w:tr w:rsidR="00551536" w:rsidRPr="00807F9D" w14:paraId="323197B0" w14:textId="77777777">
        <w:trPr>
          <w:trHeight w:val="630"/>
        </w:trPr>
        <w:tc>
          <w:tcPr>
            <w:tcW w:w="682" w:type="dxa"/>
            <w:vMerge/>
            <w:tcBorders>
              <w:top w:val="nil"/>
            </w:tcBorders>
          </w:tcPr>
          <w:p w14:paraId="58BA9D4D" w14:textId="77777777" w:rsidR="00551536" w:rsidRPr="00807F9D" w:rsidRDefault="00551536">
            <w:pPr>
              <w:rPr>
                <w:sz w:val="2"/>
                <w:szCs w:val="2"/>
                <w:lang w:val="da-DK"/>
              </w:rPr>
            </w:pPr>
          </w:p>
        </w:tc>
        <w:tc>
          <w:tcPr>
            <w:tcW w:w="1601" w:type="dxa"/>
            <w:vMerge/>
            <w:tcBorders>
              <w:top w:val="nil"/>
            </w:tcBorders>
          </w:tcPr>
          <w:p w14:paraId="0A316F4A" w14:textId="77777777" w:rsidR="00551536" w:rsidRPr="00807F9D" w:rsidRDefault="00551536">
            <w:pPr>
              <w:rPr>
                <w:sz w:val="2"/>
                <w:szCs w:val="2"/>
                <w:lang w:val="da-DK"/>
              </w:rPr>
            </w:pPr>
          </w:p>
        </w:tc>
        <w:tc>
          <w:tcPr>
            <w:tcW w:w="1820" w:type="dxa"/>
          </w:tcPr>
          <w:p w14:paraId="258714F8" w14:textId="77777777" w:rsidR="00551536" w:rsidRPr="00807F9D" w:rsidRDefault="003D123B">
            <w:pPr>
              <w:pStyle w:val="TableParagraph"/>
              <w:spacing w:before="1"/>
              <w:rPr>
                <w:sz w:val="16"/>
                <w:lang w:val="da-DK"/>
              </w:rPr>
            </w:pPr>
            <w:r w:rsidRPr="00807F9D">
              <w:rPr>
                <w:sz w:val="16"/>
                <w:lang w:val="da-DK"/>
              </w:rPr>
              <w:t>Selvevalueringsrapport</w:t>
            </w:r>
          </w:p>
          <w:p w14:paraId="4A3C3294" w14:textId="77777777" w:rsidR="00551536" w:rsidRPr="00807F9D" w:rsidRDefault="003D123B">
            <w:pPr>
              <w:pStyle w:val="TableParagraph"/>
              <w:spacing w:before="119"/>
              <w:rPr>
                <w:sz w:val="16"/>
                <w:lang w:val="da-DK"/>
              </w:rPr>
            </w:pPr>
            <w:r w:rsidRPr="00807F9D">
              <w:rPr>
                <w:sz w:val="16"/>
                <w:lang w:val="da-DK"/>
              </w:rPr>
              <w:t>Studienævnsrapport</w:t>
            </w:r>
          </w:p>
        </w:tc>
        <w:tc>
          <w:tcPr>
            <w:tcW w:w="4264" w:type="dxa"/>
          </w:tcPr>
          <w:p w14:paraId="026D325C" w14:textId="77777777" w:rsidR="00551536" w:rsidRPr="00807F9D" w:rsidRDefault="003D123B">
            <w:pPr>
              <w:pStyle w:val="TableParagraph"/>
              <w:spacing w:before="1"/>
              <w:ind w:left="107"/>
              <w:rPr>
                <w:sz w:val="16"/>
                <w:lang w:val="da-DK"/>
              </w:rPr>
            </w:pPr>
            <w:r w:rsidRPr="00807F9D">
              <w:rPr>
                <w:sz w:val="16"/>
                <w:lang w:val="da-DK"/>
              </w:rPr>
              <w:t>Møder, kvalitativ, summarisk, udarbejdelse af handlingsplaner</w:t>
            </w:r>
          </w:p>
        </w:tc>
      </w:tr>
      <w:tr w:rsidR="00551536" w:rsidRPr="00807F9D" w14:paraId="2DA5802D" w14:textId="77777777">
        <w:trPr>
          <w:trHeight w:val="316"/>
        </w:trPr>
        <w:tc>
          <w:tcPr>
            <w:tcW w:w="682" w:type="dxa"/>
          </w:tcPr>
          <w:p w14:paraId="3395117C" w14:textId="77777777" w:rsidR="00551536" w:rsidRPr="00807F9D" w:rsidRDefault="003D123B">
            <w:pPr>
              <w:pStyle w:val="TableParagraph"/>
              <w:spacing w:before="1"/>
              <w:ind w:left="108"/>
              <w:rPr>
                <w:b/>
                <w:sz w:val="16"/>
                <w:lang w:val="da-DK"/>
              </w:rPr>
            </w:pPr>
            <w:r w:rsidRPr="00807F9D">
              <w:rPr>
                <w:b/>
                <w:sz w:val="16"/>
                <w:lang w:val="da-DK"/>
              </w:rPr>
              <w:t>2</w:t>
            </w:r>
          </w:p>
        </w:tc>
        <w:tc>
          <w:tcPr>
            <w:tcW w:w="1601" w:type="dxa"/>
          </w:tcPr>
          <w:p w14:paraId="78CC84A8" w14:textId="77777777" w:rsidR="00551536" w:rsidRPr="00807F9D" w:rsidRDefault="003D123B">
            <w:pPr>
              <w:pStyle w:val="TableParagraph"/>
              <w:spacing w:before="1"/>
              <w:ind w:left="110"/>
              <w:rPr>
                <w:sz w:val="16"/>
                <w:lang w:val="da-DK"/>
              </w:rPr>
            </w:pPr>
            <w:r w:rsidRPr="00807F9D">
              <w:rPr>
                <w:sz w:val="16"/>
                <w:lang w:val="da-DK"/>
              </w:rPr>
              <w:t>SN</w:t>
            </w:r>
          </w:p>
        </w:tc>
        <w:tc>
          <w:tcPr>
            <w:tcW w:w="1820" w:type="dxa"/>
          </w:tcPr>
          <w:p w14:paraId="590A0D3A" w14:textId="77777777" w:rsidR="00551536" w:rsidRPr="00807F9D" w:rsidRDefault="003D123B">
            <w:pPr>
              <w:pStyle w:val="TableParagraph"/>
              <w:spacing w:before="1"/>
              <w:rPr>
                <w:sz w:val="16"/>
                <w:lang w:val="da-DK"/>
              </w:rPr>
            </w:pPr>
            <w:r w:rsidRPr="00807F9D">
              <w:rPr>
                <w:sz w:val="16"/>
                <w:lang w:val="da-DK"/>
              </w:rPr>
              <w:t>Semesterevaluering</w:t>
            </w:r>
          </w:p>
        </w:tc>
        <w:tc>
          <w:tcPr>
            <w:tcW w:w="4264" w:type="dxa"/>
          </w:tcPr>
          <w:p w14:paraId="71AA4EFF" w14:textId="77777777" w:rsidR="00551536" w:rsidRPr="00807F9D" w:rsidRDefault="003D123B">
            <w:pPr>
              <w:pStyle w:val="TableParagraph"/>
              <w:spacing w:before="1"/>
              <w:ind w:left="107"/>
              <w:rPr>
                <w:sz w:val="16"/>
                <w:lang w:val="da-DK"/>
              </w:rPr>
            </w:pPr>
            <w:r w:rsidRPr="00807F9D">
              <w:rPr>
                <w:sz w:val="16"/>
                <w:lang w:val="da-DK"/>
              </w:rPr>
              <w:t>kvalitativ; summarisk</w:t>
            </w:r>
          </w:p>
        </w:tc>
      </w:tr>
      <w:tr w:rsidR="00551536" w:rsidRPr="00807F9D" w14:paraId="45EEBF99" w14:textId="77777777">
        <w:trPr>
          <w:trHeight w:val="315"/>
        </w:trPr>
        <w:tc>
          <w:tcPr>
            <w:tcW w:w="682" w:type="dxa"/>
          </w:tcPr>
          <w:p w14:paraId="41331BC9" w14:textId="77777777" w:rsidR="00551536" w:rsidRPr="00807F9D" w:rsidRDefault="003D123B">
            <w:pPr>
              <w:pStyle w:val="TableParagraph"/>
              <w:spacing w:before="1"/>
              <w:ind w:left="108"/>
              <w:rPr>
                <w:b/>
                <w:sz w:val="16"/>
                <w:lang w:val="da-DK"/>
              </w:rPr>
            </w:pPr>
            <w:r w:rsidRPr="00807F9D">
              <w:rPr>
                <w:b/>
                <w:sz w:val="16"/>
                <w:lang w:val="da-DK"/>
              </w:rPr>
              <w:t>3</w:t>
            </w:r>
          </w:p>
        </w:tc>
        <w:tc>
          <w:tcPr>
            <w:tcW w:w="1601" w:type="dxa"/>
          </w:tcPr>
          <w:p w14:paraId="60BDB4E6" w14:textId="77777777" w:rsidR="00551536" w:rsidRPr="00807F9D" w:rsidRDefault="003D123B">
            <w:pPr>
              <w:pStyle w:val="TableParagraph"/>
              <w:spacing w:before="1"/>
              <w:ind w:left="110"/>
              <w:rPr>
                <w:sz w:val="16"/>
                <w:lang w:val="da-DK"/>
              </w:rPr>
            </w:pPr>
            <w:r w:rsidRPr="00807F9D">
              <w:rPr>
                <w:sz w:val="16"/>
                <w:lang w:val="da-DK"/>
              </w:rPr>
              <w:t>Semesterkoordinator</w:t>
            </w:r>
          </w:p>
        </w:tc>
        <w:tc>
          <w:tcPr>
            <w:tcW w:w="1820" w:type="dxa"/>
          </w:tcPr>
          <w:p w14:paraId="68D1D550" w14:textId="77777777" w:rsidR="00551536" w:rsidRPr="00807F9D" w:rsidRDefault="003D123B">
            <w:pPr>
              <w:pStyle w:val="TableParagraph"/>
              <w:spacing w:before="1"/>
              <w:rPr>
                <w:sz w:val="16"/>
                <w:lang w:val="da-DK"/>
              </w:rPr>
            </w:pPr>
            <w:r w:rsidRPr="00807F9D">
              <w:rPr>
                <w:sz w:val="16"/>
                <w:lang w:val="da-DK"/>
              </w:rPr>
              <w:t>Semestergruppemøder</w:t>
            </w:r>
          </w:p>
        </w:tc>
        <w:tc>
          <w:tcPr>
            <w:tcW w:w="4264" w:type="dxa"/>
          </w:tcPr>
          <w:p w14:paraId="54F13E45" w14:textId="77777777" w:rsidR="00551536" w:rsidRPr="00807F9D" w:rsidRDefault="003D123B">
            <w:pPr>
              <w:pStyle w:val="TableParagraph"/>
              <w:spacing w:before="1"/>
              <w:ind w:left="107"/>
              <w:rPr>
                <w:sz w:val="16"/>
                <w:lang w:val="da-DK"/>
              </w:rPr>
            </w:pPr>
            <w:r w:rsidRPr="00807F9D">
              <w:rPr>
                <w:sz w:val="16"/>
                <w:lang w:val="da-DK"/>
              </w:rPr>
              <w:t>kvalitativ; formativ; løbende</w:t>
            </w:r>
          </w:p>
        </w:tc>
      </w:tr>
    </w:tbl>
    <w:p w14:paraId="733924F3" w14:textId="77777777" w:rsidR="00551536" w:rsidRDefault="00551536">
      <w:pPr>
        <w:pStyle w:val="Brdtekst"/>
        <w:spacing w:before="3"/>
        <w:ind w:left="0"/>
        <w:rPr>
          <w:sz w:val="32"/>
        </w:rPr>
      </w:pPr>
    </w:p>
    <w:p w14:paraId="724B6C58" w14:textId="497AE144" w:rsidR="00551536" w:rsidRPr="00CA7312" w:rsidRDefault="003C3E7E">
      <w:pPr>
        <w:pStyle w:val="Brdtekst"/>
        <w:spacing w:before="1"/>
        <w:ind w:right="224"/>
        <w:jc w:val="both"/>
        <w:rPr>
          <w:lang w:val="da-DK"/>
        </w:rPr>
      </w:pPr>
      <w:r>
        <w:rPr>
          <w:lang w:val="da-DK"/>
        </w:rPr>
        <w:t>Studienævnets</w:t>
      </w:r>
      <w:r w:rsidR="003D123B" w:rsidRPr="00CA7312">
        <w:rPr>
          <w:lang w:val="da-DK"/>
        </w:rPr>
        <w:t xml:space="preserve"> semesterevaluering</w:t>
      </w:r>
      <w:r>
        <w:rPr>
          <w:lang w:val="da-DK"/>
        </w:rPr>
        <w:t xml:space="preserve"> </w:t>
      </w:r>
      <w:r w:rsidR="003D123B" w:rsidRPr="00CA7312">
        <w:rPr>
          <w:lang w:val="da-DK"/>
        </w:rPr>
        <w:t>er</w:t>
      </w:r>
      <w:r>
        <w:rPr>
          <w:lang w:val="da-DK"/>
        </w:rPr>
        <w:t xml:space="preserve"> </w:t>
      </w:r>
      <w:r w:rsidR="003D123B" w:rsidRPr="00CA7312">
        <w:rPr>
          <w:lang w:val="da-DK"/>
        </w:rPr>
        <w:t>kvalitativ.</w:t>
      </w:r>
      <w:r>
        <w:rPr>
          <w:lang w:val="da-DK"/>
        </w:rPr>
        <w:t xml:space="preserve"> Den </w:t>
      </w:r>
      <w:r w:rsidR="003D123B" w:rsidRPr="00CA7312">
        <w:rPr>
          <w:lang w:val="da-DK"/>
        </w:rPr>
        <w:t>gennemføres</w:t>
      </w:r>
      <w:r>
        <w:rPr>
          <w:lang w:val="da-DK"/>
        </w:rPr>
        <w:t xml:space="preserve"> </w:t>
      </w:r>
      <w:r w:rsidR="003D123B" w:rsidRPr="00CA7312">
        <w:rPr>
          <w:lang w:val="da-DK"/>
        </w:rPr>
        <w:t>af</w:t>
      </w:r>
      <w:r>
        <w:rPr>
          <w:lang w:val="da-DK"/>
        </w:rPr>
        <w:t xml:space="preserve"> </w:t>
      </w:r>
      <w:r w:rsidR="003D123B" w:rsidRPr="00CA7312">
        <w:rPr>
          <w:lang w:val="da-DK"/>
        </w:rPr>
        <w:t>semesterkoordinatoren</w:t>
      </w:r>
      <w:r>
        <w:rPr>
          <w:lang w:val="da-DK"/>
        </w:rPr>
        <w:t xml:space="preserve"> </w:t>
      </w:r>
      <w:r w:rsidR="003D123B" w:rsidRPr="00CA7312">
        <w:rPr>
          <w:lang w:val="da-DK"/>
        </w:rPr>
        <w:t>enten</w:t>
      </w:r>
      <w:r>
        <w:rPr>
          <w:lang w:val="da-DK"/>
        </w:rPr>
        <w:t xml:space="preserve"> </w:t>
      </w:r>
      <w:r w:rsidR="003D123B" w:rsidRPr="00CA7312">
        <w:rPr>
          <w:lang w:val="da-DK"/>
        </w:rPr>
        <w:t>som</w:t>
      </w:r>
      <w:r>
        <w:rPr>
          <w:lang w:val="da-DK"/>
        </w:rPr>
        <w:t xml:space="preserve"> </w:t>
      </w:r>
      <w:r w:rsidR="003D123B" w:rsidRPr="00CA7312">
        <w:rPr>
          <w:lang w:val="da-DK"/>
        </w:rPr>
        <w:t>en</w:t>
      </w:r>
      <w:r>
        <w:rPr>
          <w:lang w:val="da-DK"/>
        </w:rPr>
        <w:t xml:space="preserve"> </w:t>
      </w:r>
      <w:r w:rsidR="003D123B" w:rsidRPr="00CA7312">
        <w:rPr>
          <w:lang w:val="da-DK"/>
        </w:rPr>
        <w:t>del</w:t>
      </w:r>
      <w:r>
        <w:rPr>
          <w:lang w:val="da-DK"/>
        </w:rPr>
        <w:t xml:space="preserve"> </w:t>
      </w:r>
      <w:r w:rsidR="003D123B" w:rsidRPr="00CA7312">
        <w:rPr>
          <w:lang w:val="da-DK"/>
        </w:rPr>
        <w:t>af</w:t>
      </w:r>
      <w:r>
        <w:rPr>
          <w:lang w:val="da-DK"/>
        </w:rPr>
        <w:t xml:space="preserve"> </w:t>
      </w:r>
      <w:r w:rsidR="003D123B" w:rsidRPr="00CA7312">
        <w:rPr>
          <w:lang w:val="da-DK"/>
        </w:rPr>
        <w:t>et</w:t>
      </w:r>
      <w:r>
        <w:rPr>
          <w:lang w:val="da-DK"/>
        </w:rPr>
        <w:t xml:space="preserve"> </w:t>
      </w:r>
      <w:r w:rsidR="003D123B" w:rsidRPr="00CA7312">
        <w:rPr>
          <w:lang w:val="da-DK"/>
        </w:rPr>
        <w:t>semestergruppemøde</w:t>
      </w:r>
      <w:r>
        <w:rPr>
          <w:lang w:val="da-DK"/>
        </w:rPr>
        <w:t xml:space="preserve"> </w:t>
      </w:r>
      <w:r w:rsidR="003D123B" w:rsidRPr="00CA7312">
        <w:rPr>
          <w:lang w:val="da-DK"/>
        </w:rPr>
        <w:t>eller</w:t>
      </w:r>
      <w:r>
        <w:rPr>
          <w:lang w:val="da-DK"/>
        </w:rPr>
        <w:t xml:space="preserve"> </w:t>
      </w:r>
      <w:r w:rsidR="003D123B" w:rsidRPr="00CA7312">
        <w:rPr>
          <w:lang w:val="da-DK"/>
        </w:rPr>
        <w:t>som</w:t>
      </w:r>
      <w:r>
        <w:rPr>
          <w:lang w:val="da-DK"/>
        </w:rPr>
        <w:t xml:space="preserve"> </w:t>
      </w:r>
      <w:r w:rsidR="003D123B" w:rsidRPr="00CA7312">
        <w:rPr>
          <w:lang w:val="da-DK"/>
        </w:rPr>
        <w:t xml:space="preserve">et selvstændigt møde med semesterets semestergruppe. Semesterevalueringen </w:t>
      </w:r>
      <w:hyperlink r:id="rId7">
        <w:r w:rsidR="003D123B" w:rsidRPr="00CA7312">
          <w:rPr>
            <w:lang w:val="da-DK"/>
          </w:rPr>
          <w:t xml:space="preserve">er beskrevet i </w:t>
        </w:r>
        <w:r w:rsidR="003D123B" w:rsidRPr="00CA7312">
          <w:rPr>
            <w:color w:val="0000FF"/>
            <w:u w:val="single" w:color="0000FF"/>
            <w:lang w:val="da-DK"/>
          </w:rPr>
          <w:t>Vejledning for</w:t>
        </w:r>
      </w:hyperlink>
      <w:r w:rsidR="003D123B" w:rsidRPr="00CA7312">
        <w:rPr>
          <w:color w:val="0000FF"/>
          <w:lang w:val="da-DK"/>
        </w:rPr>
        <w:t xml:space="preserve"> </w:t>
      </w:r>
      <w:hyperlink r:id="rId8">
        <w:r w:rsidR="003D123B" w:rsidRPr="00CA7312">
          <w:rPr>
            <w:color w:val="0000FF"/>
            <w:u w:val="single" w:color="0000FF"/>
            <w:lang w:val="da-DK"/>
          </w:rPr>
          <w:t>semesterkoordinatorer,</w:t>
        </w:r>
        <w:r w:rsidR="003D123B" w:rsidRPr="00CA7312">
          <w:rPr>
            <w:color w:val="0000FF"/>
            <w:lang w:val="da-DK"/>
          </w:rPr>
          <w:t xml:space="preserve"> </w:t>
        </w:r>
      </w:hyperlink>
      <w:r w:rsidR="003D123B" w:rsidRPr="00CA7312">
        <w:rPr>
          <w:color w:val="0000FF"/>
          <w:u w:val="single" w:color="0000FF"/>
          <w:lang w:val="da-DK"/>
        </w:rPr>
        <w:t>kursusholdere og vejledere</w:t>
      </w:r>
      <w:hyperlink r:id="rId9">
        <w:r w:rsidR="003D123B" w:rsidRPr="00CA7312">
          <w:rPr>
            <w:lang w:val="da-DK"/>
          </w:rPr>
          <w:t xml:space="preserve">. Der </w:t>
        </w:r>
      </w:hyperlink>
      <w:r w:rsidR="003D123B" w:rsidRPr="00CA7312">
        <w:rPr>
          <w:lang w:val="da-DK"/>
        </w:rPr>
        <w:t xml:space="preserve">(kan) benyttes en </w:t>
      </w:r>
      <w:r w:rsidR="003D123B" w:rsidRPr="003C3E7E">
        <w:rPr>
          <w:lang w:val="da-DK"/>
        </w:rPr>
        <w:t>skabelon</w:t>
      </w:r>
      <w:r w:rsidR="003D123B" w:rsidRPr="00CA7312">
        <w:rPr>
          <w:lang w:val="da-DK"/>
        </w:rPr>
        <w:t>, som findes som bilag til</w:t>
      </w:r>
      <w:r w:rsidR="003D123B" w:rsidRPr="00CA7312">
        <w:rPr>
          <w:spacing w:val="-2"/>
          <w:lang w:val="da-DK"/>
        </w:rPr>
        <w:t xml:space="preserve"> </w:t>
      </w:r>
      <w:r w:rsidR="003D123B" w:rsidRPr="00CA7312">
        <w:rPr>
          <w:lang w:val="da-DK"/>
        </w:rPr>
        <w:t>vejledningen.</w:t>
      </w:r>
    </w:p>
    <w:p w14:paraId="528865BA" w14:textId="77777777" w:rsidR="00551536" w:rsidRPr="001A2C3C" w:rsidRDefault="001A2C3C">
      <w:pPr>
        <w:pStyle w:val="Overskrift1"/>
        <w:numPr>
          <w:ilvl w:val="0"/>
          <w:numId w:val="2"/>
        </w:numPr>
        <w:tabs>
          <w:tab w:val="left" w:pos="594"/>
        </w:tabs>
        <w:spacing w:before="200"/>
        <w:jc w:val="both"/>
      </w:pPr>
      <w:r>
        <w:rPr>
          <w:noProof/>
          <w:lang w:val="da-DK" w:eastAsia="da-DK"/>
        </w:rPr>
        <mc:AlternateContent>
          <mc:Choice Requires="wps">
            <w:drawing>
              <wp:anchor distT="0" distB="0" distL="114300" distR="114300" simplePos="0" relativeHeight="251653120" behindDoc="1" locked="0" layoutInCell="1" allowOverlap="1" wp14:anchorId="702ECA87" wp14:editId="4E1C9A19">
                <wp:simplePos x="0" y="0"/>
                <wp:positionH relativeFrom="page">
                  <wp:posOffset>719455</wp:posOffset>
                </wp:positionH>
                <wp:positionV relativeFrom="paragraph">
                  <wp:posOffset>456565</wp:posOffset>
                </wp:positionV>
                <wp:extent cx="80645" cy="16446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1E4B9" w14:textId="77777777" w:rsidR="00551536" w:rsidRDefault="003D123B">
                            <w:pPr>
                              <w:pStyle w:val="Brdtekst"/>
                              <w:ind w:left="0"/>
                            </w:pPr>
                            <w:r>
                              <w:rPr>
                                <w:spacing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ECA87" id="_x0000_t202" coordsize="21600,21600" o:spt="202" path="m,l,21600r21600,l21600,xe">
                <v:stroke joinstyle="miter"/>
                <v:path gradientshapeok="t" o:connecttype="rect"/>
              </v:shapetype>
              <v:shape id="Text Box 10" o:spid="_x0000_s1026" type="#_x0000_t202" style="position:absolute;left:0;text-align:left;margin-left:56.65pt;margin-top:35.95pt;width:6.35pt;height:1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aWrQIAAKk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" filled="f" stroked="f">
                <v:textbox inset="0,0,0,0">
                  <w:txbxContent>
                    <w:p w14:paraId="6161E4B9" w14:textId="77777777" w:rsidR="00551536" w:rsidRDefault="003D123B">
                      <w:pPr>
                        <w:pStyle w:val="Brdtekst"/>
                        <w:ind w:left="0"/>
                      </w:pPr>
                      <w:r>
                        <w:rPr>
                          <w:spacing w:val="-1"/>
                        </w:rPr>
                        <w:t>E</w:t>
                      </w:r>
                    </w:p>
                  </w:txbxContent>
                </v:textbox>
                <w10:wrap anchorx="page"/>
              </v:shape>
            </w:pict>
          </mc:Fallback>
        </mc:AlternateContent>
      </w:r>
      <w:r>
        <w:rPr>
          <w:noProof/>
          <w:lang w:val="da-DK" w:eastAsia="da-DK"/>
        </w:rPr>
        <mc:AlternateContent>
          <mc:Choice Requires="wps">
            <w:drawing>
              <wp:anchor distT="0" distB="0" distL="114300" distR="114300" simplePos="0" relativeHeight="251654144" behindDoc="1" locked="0" layoutInCell="1" allowOverlap="1" wp14:anchorId="3A509111" wp14:editId="3FDA06CD">
                <wp:simplePos x="0" y="0"/>
                <wp:positionH relativeFrom="page">
                  <wp:posOffset>976630</wp:posOffset>
                </wp:positionH>
                <wp:positionV relativeFrom="paragraph">
                  <wp:posOffset>456565</wp:posOffset>
                </wp:positionV>
                <wp:extent cx="146050" cy="164465"/>
                <wp:effectExtent l="0" t="0" r="127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D970E" w14:textId="77777777" w:rsidR="00551536" w:rsidRDefault="003D123B">
                            <w:pPr>
                              <w:pStyle w:val="Brdtekst"/>
                              <w:ind w:left="0"/>
                            </w:pPr>
                            <w:proofErr w:type="spellStart"/>
                            <w:proofErr w:type="gramStart"/>
                            <w:r>
                              <w:t>ue</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9111" id="Text Box 9" o:spid="_x0000_s1027" type="#_x0000_t202" style="position:absolute;left:0;text-align:left;margin-left:76.9pt;margin-top:35.95pt;width:11.5pt;height:1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" filled="f" stroked="f">
                <v:textbox inset="0,0,0,0">
                  <w:txbxContent>
                    <w:p w14:paraId="575D970E" w14:textId="77777777" w:rsidR="00551536" w:rsidRDefault="003D123B">
                      <w:pPr>
                        <w:pStyle w:val="Brdtekst"/>
                        <w:ind w:left="0"/>
                      </w:pPr>
                      <w:r>
                        <w:t>ue</w:t>
                      </w:r>
                    </w:p>
                  </w:txbxContent>
                </v:textbox>
                <w10:wrap anchorx="page"/>
              </v:shape>
            </w:pict>
          </mc:Fallback>
        </mc:AlternateContent>
      </w:r>
      <w:r>
        <w:rPr>
          <w:noProof/>
          <w:lang w:val="da-DK" w:eastAsia="da-DK"/>
        </w:rPr>
        <mc:AlternateContent>
          <mc:Choice Requires="wps">
            <w:drawing>
              <wp:anchor distT="0" distB="0" distL="114300" distR="114300" simplePos="0" relativeHeight="251655168" behindDoc="1" locked="0" layoutInCell="1" allowOverlap="1" wp14:anchorId="2A43C735" wp14:editId="053E02D7">
                <wp:simplePos x="0" y="0"/>
                <wp:positionH relativeFrom="page">
                  <wp:posOffset>800100</wp:posOffset>
                </wp:positionH>
                <wp:positionV relativeFrom="paragraph">
                  <wp:posOffset>456565</wp:posOffset>
                </wp:positionV>
                <wp:extent cx="177165" cy="164465"/>
                <wp:effectExtent l="0" t="0" r="381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2B06" w14:textId="77777777" w:rsidR="00551536" w:rsidRDefault="003D123B">
                            <w:pPr>
                              <w:pStyle w:val="Brdtekst"/>
                              <w:ind w:left="0"/>
                            </w:pPr>
                            <w:proofErr w:type="spellStart"/>
                            <w:proofErr w:type="gramStart"/>
                            <w:r>
                              <w:t>val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3C735" id="Text Box 8" o:spid="_x0000_s1028" type="#_x0000_t202" style="position:absolute;left:0;text-align:left;margin-left:63pt;margin-top:35.95pt;width:13.95pt;height:1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W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" filled="f" stroked="f">
                <v:textbox inset="0,0,0,0">
                  <w:txbxContent>
                    <w:p w14:paraId="01D42B06" w14:textId="77777777" w:rsidR="00551536" w:rsidRDefault="003D123B">
                      <w:pPr>
                        <w:pStyle w:val="Brdtekst"/>
                        <w:ind w:left="0"/>
                      </w:pPr>
                      <w:r>
                        <w:t>val</w:t>
                      </w:r>
                    </w:p>
                  </w:txbxContent>
                </v:textbox>
                <w10:wrap anchorx="page"/>
              </v:shape>
            </w:pict>
          </mc:Fallback>
        </mc:AlternateContent>
      </w:r>
      <w:r>
        <w:rPr>
          <w:noProof/>
          <w:lang w:val="da-DK" w:eastAsia="da-DK"/>
        </w:rPr>
        <mc:AlternateContent>
          <mc:Choice Requires="wps">
            <w:drawing>
              <wp:anchor distT="0" distB="0" distL="114300" distR="114300" simplePos="0" relativeHeight="251656192" behindDoc="1" locked="0" layoutInCell="1" allowOverlap="1" wp14:anchorId="36FFA9A1" wp14:editId="091B4FD2">
                <wp:simplePos x="0" y="0"/>
                <wp:positionH relativeFrom="page">
                  <wp:posOffset>1122680</wp:posOffset>
                </wp:positionH>
                <wp:positionV relativeFrom="paragraph">
                  <wp:posOffset>456565</wp:posOffset>
                </wp:positionV>
                <wp:extent cx="58420" cy="16446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7F1D" w14:textId="77777777" w:rsidR="00551536" w:rsidRDefault="003D123B">
                            <w:pPr>
                              <w:pStyle w:val="Brdtekst"/>
                              <w:ind w:left="0"/>
                            </w:pPr>
                            <w:proofErr w:type="gramStart"/>
                            <w:r>
                              <w:rPr>
                                <w:spacing w:val="-1"/>
                              </w:rPr>
                              <w:t>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A9A1" id="Text Box 7" o:spid="_x0000_s1029" type="#_x0000_t202" style="position:absolute;left:0;text-align:left;margin-left:88.4pt;margin-top:35.95pt;width:4.6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RVrgIAAK4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" filled="f" stroked="f">
                <v:textbox inset="0,0,0,0">
                  <w:txbxContent>
                    <w:p w14:paraId="1B667F1D" w14:textId="77777777" w:rsidR="00551536" w:rsidRDefault="003D123B">
                      <w:pPr>
                        <w:pStyle w:val="Brdtekst"/>
                        <w:ind w:left="0"/>
                      </w:pPr>
                      <w:r>
                        <w:rPr>
                          <w:spacing w:val="-1"/>
                        </w:rPr>
                        <w:t>r</w:t>
                      </w:r>
                    </w:p>
                  </w:txbxContent>
                </v:textbox>
                <w10:wrap anchorx="page"/>
              </v:shape>
            </w:pict>
          </mc:Fallback>
        </mc:AlternateContent>
      </w:r>
      <w:r>
        <w:rPr>
          <w:noProof/>
          <w:lang w:val="da-DK" w:eastAsia="da-DK"/>
        </w:rPr>
        <mc:AlternateContent>
          <mc:Choice Requires="wps">
            <w:drawing>
              <wp:anchor distT="0" distB="0" distL="114300" distR="114300" simplePos="0" relativeHeight="251657216" behindDoc="1" locked="0" layoutInCell="1" allowOverlap="1" wp14:anchorId="77D1E5F4" wp14:editId="4A6FCA76">
                <wp:simplePos x="0" y="0"/>
                <wp:positionH relativeFrom="page">
                  <wp:posOffset>3796665</wp:posOffset>
                </wp:positionH>
                <wp:positionV relativeFrom="paragraph">
                  <wp:posOffset>456565</wp:posOffset>
                </wp:positionV>
                <wp:extent cx="116840" cy="164465"/>
                <wp:effectExtent l="0" t="0" r="127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B1FF" w14:textId="77777777" w:rsidR="00551536" w:rsidRDefault="003D123B">
                            <w:pPr>
                              <w:pStyle w:val="Brdtekst"/>
                              <w:ind w:left="0"/>
                            </w:pPr>
                            <w:proofErr w:type="gramStart"/>
                            <w:r>
                              <w:t>id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E5F4" id="Text Box 6" o:spid="_x0000_s1030" type="#_x0000_t202" style="position:absolute;left:0;text-align:left;margin-left:298.95pt;margin-top:35.95pt;width:9.2pt;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" filled="f" stroked="f">
                <v:textbox inset="0,0,0,0">
                  <w:txbxContent>
                    <w:p w14:paraId="6B8AB1FF" w14:textId="77777777" w:rsidR="00551536" w:rsidRDefault="003D123B">
                      <w:pPr>
                        <w:pStyle w:val="Brdtekst"/>
                        <w:ind w:left="0"/>
                      </w:pPr>
                      <w:r>
                        <w:t>id</w:t>
                      </w:r>
                    </w:p>
                  </w:txbxContent>
                </v:textbox>
                <w10:wrap anchorx="page"/>
              </v:shape>
            </w:pict>
          </mc:Fallback>
        </mc:AlternateContent>
      </w:r>
      <w:r>
        <w:rPr>
          <w:noProof/>
          <w:lang w:val="da-DK" w:eastAsia="da-DK"/>
        </w:rPr>
        <mc:AlternateContent>
          <mc:Choice Requires="wps">
            <w:drawing>
              <wp:anchor distT="0" distB="0" distL="114300" distR="114300" simplePos="0" relativeHeight="251658240" behindDoc="1" locked="0" layoutInCell="1" allowOverlap="1" wp14:anchorId="3DB6DE6B" wp14:editId="2B7F88A3">
                <wp:simplePos x="0" y="0"/>
                <wp:positionH relativeFrom="page">
                  <wp:posOffset>1180465</wp:posOffset>
                </wp:positionH>
                <wp:positionV relativeFrom="paragraph">
                  <wp:posOffset>456565</wp:posOffset>
                </wp:positionV>
                <wp:extent cx="2616835" cy="164465"/>
                <wp:effectExtent l="0" t="0" r="317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F9F0" w14:textId="77777777" w:rsidR="00551536" w:rsidRPr="00CA7312" w:rsidRDefault="003D123B">
                            <w:pPr>
                              <w:pStyle w:val="Brdtekst"/>
                              <w:ind w:left="0"/>
                              <w:rPr>
                                <w:lang w:val="da-DK"/>
                              </w:rPr>
                            </w:pPr>
                            <w:r w:rsidRPr="00CA7312">
                              <w:rPr>
                                <w:lang w:val="da-DK"/>
                              </w:rPr>
                              <w:t>ingen foretages i henhold til nedenstående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DE6B" id="Text Box 5" o:spid="_x0000_s1031" type="#_x0000_t202" style="position:absolute;left:0;text-align:left;margin-left:92.95pt;margin-top:35.95pt;width:206.05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FNsg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" filled="f" stroked="f">
                <v:textbox inset="0,0,0,0">
                  <w:txbxContent>
                    <w:p w14:paraId="782FF9F0" w14:textId="77777777" w:rsidR="00551536" w:rsidRPr="00CA7312" w:rsidRDefault="003D123B">
                      <w:pPr>
                        <w:pStyle w:val="Brdtekst"/>
                        <w:ind w:left="0"/>
                        <w:rPr>
                          <w:lang w:val="da-DK"/>
                        </w:rPr>
                      </w:pPr>
                      <w:r w:rsidRPr="00CA7312">
                        <w:rPr>
                          <w:lang w:val="da-DK"/>
                        </w:rPr>
                        <w:t>ingen foretages i henhold til nedenstående t</w:t>
                      </w:r>
                    </w:p>
                  </w:txbxContent>
                </v:textbox>
                <w10:wrap anchorx="page"/>
              </v:shape>
            </w:pict>
          </mc:Fallback>
        </mc:AlternateContent>
      </w:r>
      <w:r>
        <w:rPr>
          <w:noProof/>
          <w:lang w:val="da-DK" w:eastAsia="da-DK"/>
        </w:rPr>
        <mc:AlternateContent>
          <mc:Choice Requires="wps">
            <w:drawing>
              <wp:anchor distT="0" distB="0" distL="114300" distR="114300" simplePos="0" relativeHeight="251659264" behindDoc="1" locked="0" layoutInCell="1" allowOverlap="1" wp14:anchorId="56A99FEB" wp14:editId="4468D7E2">
                <wp:simplePos x="0" y="0"/>
                <wp:positionH relativeFrom="page">
                  <wp:posOffset>3913505</wp:posOffset>
                </wp:positionH>
                <wp:positionV relativeFrom="paragraph">
                  <wp:posOffset>456565</wp:posOffset>
                </wp:positionV>
                <wp:extent cx="60325" cy="1644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695A" w14:textId="77777777" w:rsidR="00551536" w:rsidRDefault="003D123B">
                            <w:pPr>
                              <w:pStyle w:val="Brdtekst"/>
                              <w:ind w:left="0"/>
                            </w:pPr>
                            <w:proofErr w:type="gramStart"/>
                            <w:r>
                              <w:rPr>
                                <w:spacing w:val="-1"/>
                              </w:rPr>
                              <w:t>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9FEB" id="Text Box 4" o:spid="_x0000_s1032" type="#_x0000_t202" style="position:absolute;left:0;text-align:left;margin-left:308.15pt;margin-top:35.95pt;width:4.7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J3rQIAAK4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" filled="f" stroked="f">
                <v:textbox inset="0,0,0,0">
                  <w:txbxContent>
                    <w:p w14:paraId="501D695A" w14:textId="77777777" w:rsidR="00551536" w:rsidRDefault="003D123B">
                      <w:pPr>
                        <w:pStyle w:val="Brdtekst"/>
                        <w:ind w:left="0"/>
                      </w:pPr>
                      <w:r>
                        <w:rPr>
                          <w:spacing w:val="-1"/>
                        </w:rPr>
                        <w:t>s</w:t>
                      </w:r>
                    </w:p>
                  </w:txbxContent>
                </v:textbox>
                <w10:wrap anchorx="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52EC6F5" wp14:editId="6E934DEA">
                <wp:simplePos x="0" y="0"/>
                <wp:positionH relativeFrom="page">
                  <wp:posOffset>3973195</wp:posOffset>
                </wp:positionH>
                <wp:positionV relativeFrom="paragraph">
                  <wp:posOffset>456565</wp:posOffset>
                </wp:positionV>
                <wp:extent cx="262890" cy="164465"/>
                <wp:effectExtent l="127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0A91" w14:textId="0A20DB40" w:rsidR="00551536" w:rsidRDefault="003D123B">
                            <w:pPr>
                              <w:pStyle w:val="Brdtekst"/>
                              <w:ind w:left="0"/>
                            </w:pPr>
                            <w:proofErr w:type="gramStart"/>
                            <w:r>
                              <w:t>plan</w:t>
                            </w:r>
                            <w:proofErr w:type="gramEnd"/>
                            <w:r w:rsidR="00207CB4">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EC6F5" id="_x0000_t202" coordsize="21600,21600" o:spt="202" path="m,l,21600r21600,l21600,xe">
                <v:stroke joinstyle="miter"/>
                <v:path gradientshapeok="t" o:connecttype="rect"/>
              </v:shapetype>
              <v:shape id="Text Box 3" o:spid="_x0000_s1033" type="#_x0000_t202" style="position:absolute;left:0;text-align:left;margin-left:312.85pt;margin-top:35.95pt;width:20.7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tr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pjpDr1Jwuu/BTY+wDV22TFV/J8qvCnGxbgjf0RspxdBQUkF2vrnpnl2d&#10;cJQB2Q4fRAVhyF4LCzTWsjOlg2IgQIcuPZ46Y1IpYTOIgjiBkxKO/CgMo4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" filled="f" stroked="f">
                <v:textbox inset="0,0,0,0">
                  <w:txbxContent>
                    <w:p w14:paraId="53AB0A91" w14:textId="0A20DB40" w:rsidR="00551536" w:rsidRDefault="003D123B">
                      <w:pPr>
                        <w:pStyle w:val="Brdtekst"/>
                        <w:ind w:left="0"/>
                      </w:pPr>
                      <w:r>
                        <w:t>plan</w:t>
                      </w:r>
                      <w:r w:rsidR="00207CB4">
                        <w:t>.</w:t>
                      </w:r>
                    </w:p>
                  </w:txbxContent>
                </v:textbox>
                <w10:wrap anchorx="page"/>
              </v:shape>
            </w:pict>
          </mc:Fallback>
        </mc:AlternateContent>
      </w:r>
      <w:proofErr w:type="spellStart"/>
      <w:r w:rsidR="003D123B">
        <w:rPr>
          <w:color w:val="4F81BC"/>
        </w:rPr>
        <w:t>Tidsplan</w:t>
      </w:r>
      <w:proofErr w:type="spellEnd"/>
    </w:p>
    <w:p w14:paraId="55B370DA" w14:textId="77777777" w:rsidR="001A2C3C" w:rsidRDefault="001A2C3C" w:rsidP="001A2C3C">
      <w:pPr>
        <w:pStyle w:val="Overskrift1"/>
        <w:tabs>
          <w:tab w:val="left" w:pos="594"/>
        </w:tabs>
        <w:spacing w:before="200"/>
        <w:ind w:firstLine="0"/>
      </w:pPr>
    </w:p>
    <w:p w14:paraId="5FFD44B1" w14:textId="77777777" w:rsidR="00551536" w:rsidRDefault="00551536">
      <w:pPr>
        <w:pStyle w:val="Brdtekst"/>
        <w:spacing w:before="11"/>
        <w:ind w:left="0"/>
        <w:rPr>
          <w:b/>
          <w:sz w:val="10"/>
        </w:rPr>
      </w:pPr>
    </w:p>
    <w:tbl>
      <w:tblPr>
        <w:tblW w:w="0" w:type="auto"/>
        <w:tblInd w:w="24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05"/>
        <w:gridCol w:w="4457"/>
        <w:gridCol w:w="4685"/>
      </w:tblGrid>
      <w:tr w:rsidR="00551536" w14:paraId="45530E2A" w14:textId="77777777">
        <w:trPr>
          <w:trHeight w:val="345"/>
        </w:trPr>
        <w:tc>
          <w:tcPr>
            <w:tcW w:w="605" w:type="dxa"/>
            <w:tcBorders>
              <w:top w:val="nil"/>
              <w:left w:val="nil"/>
              <w:bottom w:val="nil"/>
              <w:right w:val="nil"/>
            </w:tcBorders>
            <w:shd w:val="clear" w:color="auto" w:fill="4F81BC"/>
          </w:tcPr>
          <w:p w14:paraId="124130EA" w14:textId="77777777" w:rsidR="00551536" w:rsidRDefault="003D123B">
            <w:pPr>
              <w:pStyle w:val="TableParagraph"/>
              <w:spacing w:before="11"/>
              <w:ind w:left="118"/>
              <w:rPr>
                <w:b/>
                <w:sz w:val="16"/>
              </w:rPr>
            </w:pPr>
            <w:proofErr w:type="spellStart"/>
            <w:r>
              <w:rPr>
                <w:b/>
                <w:color w:val="FFFFFF"/>
                <w:sz w:val="16"/>
              </w:rPr>
              <w:t>Hvem</w:t>
            </w:r>
            <w:proofErr w:type="spellEnd"/>
          </w:p>
        </w:tc>
        <w:tc>
          <w:tcPr>
            <w:tcW w:w="4457" w:type="dxa"/>
            <w:tcBorders>
              <w:top w:val="nil"/>
              <w:left w:val="nil"/>
              <w:bottom w:val="nil"/>
              <w:right w:val="nil"/>
            </w:tcBorders>
            <w:shd w:val="clear" w:color="auto" w:fill="4F81BC"/>
          </w:tcPr>
          <w:p w14:paraId="69FE4916" w14:textId="77777777" w:rsidR="00551536" w:rsidRDefault="003D123B">
            <w:pPr>
              <w:pStyle w:val="TableParagraph"/>
              <w:spacing w:before="11"/>
              <w:ind w:left="117"/>
              <w:rPr>
                <w:b/>
                <w:sz w:val="16"/>
              </w:rPr>
            </w:pPr>
            <w:proofErr w:type="spellStart"/>
            <w:r>
              <w:rPr>
                <w:b/>
                <w:color w:val="FFFFFF"/>
                <w:sz w:val="16"/>
              </w:rPr>
              <w:t>Hvad</w:t>
            </w:r>
            <w:proofErr w:type="spellEnd"/>
          </w:p>
        </w:tc>
        <w:tc>
          <w:tcPr>
            <w:tcW w:w="4685" w:type="dxa"/>
            <w:tcBorders>
              <w:top w:val="nil"/>
              <w:left w:val="nil"/>
              <w:bottom w:val="nil"/>
              <w:right w:val="nil"/>
            </w:tcBorders>
            <w:shd w:val="clear" w:color="auto" w:fill="4F81BC"/>
          </w:tcPr>
          <w:p w14:paraId="5B46C727" w14:textId="77777777" w:rsidR="00551536" w:rsidRDefault="003D123B">
            <w:pPr>
              <w:pStyle w:val="TableParagraph"/>
              <w:spacing w:before="11"/>
              <w:ind w:left="121"/>
              <w:rPr>
                <w:b/>
                <w:sz w:val="16"/>
              </w:rPr>
            </w:pPr>
            <w:proofErr w:type="spellStart"/>
            <w:r>
              <w:rPr>
                <w:b/>
                <w:color w:val="FFFFFF"/>
                <w:sz w:val="16"/>
              </w:rPr>
              <w:t>Hvornår</w:t>
            </w:r>
            <w:proofErr w:type="spellEnd"/>
          </w:p>
        </w:tc>
      </w:tr>
      <w:tr w:rsidR="00551536" w:rsidRPr="00207CB4" w14:paraId="39D6614D" w14:textId="77777777">
        <w:trPr>
          <w:trHeight w:val="1022"/>
        </w:trPr>
        <w:tc>
          <w:tcPr>
            <w:tcW w:w="605" w:type="dxa"/>
            <w:vMerge w:val="restart"/>
            <w:tcBorders>
              <w:top w:val="nil"/>
            </w:tcBorders>
          </w:tcPr>
          <w:p w14:paraId="1E5349C9" w14:textId="77777777" w:rsidR="00551536" w:rsidRDefault="001A2C3C">
            <w:pPr>
              <w:pStyle w:val="TableParagraph"/>
              <w:spacing w:line="194" w:lineRule="exact"/>
              <w:ind w:left="108"/>
              <w:rPr>
                <w:b/>
                <w:sz w:val="16"/>
              </w:rPr>
            </w:pPr>
            <w:r>
              <w:rPr>
                <w:b/>
                <w:sz w:val="16"/>
              </w:rPr>
              <w:t>SL</w:t>
            </w:r>
          </w:p>
        </w:tc>
        <w:tc>
          <w:tcPr>
            <w:tcW w:w="4457" w:type="dxa"/>
            <w:tcBorders>
              <w:top w:val="nil"/>
            </w:tcBorders>
          </w:tcPr>
          <w:p w14:paraId="7C426667" w14:textId="77777777" w:rsidR="00551536" w:rsidRPr="00CA7312" w:rsidRDefault="003D123B">
            <w:pPr>
              <w:pStyle w:val="TableParagraph"/>
              <w:ind w:left="107" w:right="1232"/>
              <w:rPr>
                <w:sz w:val="16"/>
                <w:lang w:val="da-DK"/>
              </w:rPr>
            </w:pPr>
            <w:r w:rsidRPr="00CA7312">
              <w:rPr>
                <w:sz w:val="16"/>
                <w:lang w:val="da-DK"/>
              </w:rPr>
              <w:t>Udsendelse af spørgeskema til uddannelses- og undervisningsevaluering</w:t>
            </w:r>
          </w:p>
        </w:tc>
        <w:tc>
          <w:tcPr>
            <w:tcW w:w="4685" w:type="dxa"/>
            <w:tcBorders>
              <w:top w:val="nil"/>
            </w:tcBorders>
          </w:tcPr>
          <w:p w14:paraId="1A5F7B13" w14:textId="197E9141" w:rsidR="00551536" w:rsidRPr="00207CB4" w:rsidRDefault="003D123B">
            <w:pPr>
              <w:pStyle w:val="TableParagraph"/>
              <w:ind w:left="111" w:right="131"/>
              <w:rPr>
                <w:sz w:val="16"/>
                <w:lang w:val="da-DK"/>
              </w:rPr>
            </w:pPr>
            <w:r w:rsidRPr="00CA7312">
              <w:rPr>
                <w:sz w:val="16"/>
                <w:lang w:val="da-DK"/>
              </w:rPr>
              <w:t xml:space="preserve">Forår </w:t>
            </w:r>
            <w:r w:rsidR="00FD3090">
              <w:rPr>
                <w:sz w:val="16"/>
                <w:lang w:val="da-DK"/>
              </w:rPr>
              <w:t xml:space="preserve">medio </w:t>
            </w:r>
            <w:r w:rsidRPr="00CA7312">
              <w:rPr>
                <w:sz w:val="16"/>
                <w:lang w:val="da-DK"/>
              </w:rPr>
              <w:t>juni – rykker primo september; afsluttes ved udgangen af 2.</w:t>
            </w:r>
            <w:r w:rsidRPr="00CA7312">
              <w:rPr>
                <w:spacing w:val="-2"/>
                <w:sz w:val="16"/>
                <w:lang w:val="da-DK"/>
              </w:rPr>
              <w:t xml:space="preserve"> </w:t>
            </w:r>
            <w:r w:rsidRPr="00CA7312">
              <w:rPr>
                <w:sz w:val="16"/>
                <w:lang w:val="da-DK"/>
              </w:rPr>
              <w:t>uge</w:t>
            </w:r>
            <w:r w:rsidR="00FD3090">
              <w:rPr>
                <w:sz w:val="16"/>
                <w:lang w:val="da-DK"/>
              </w:rPr>
              <w:t xml:space="preserve"> af september.</w:t>
            </w:r>
          </w:p>
          <w:p w14:paraId="5C0152E7" w14:textId="6F3EB2F0" w:rsidR="00551536" w:rsidRPr="00FD3090" w:rsidRDefault="003D123B" w:rsidP="00FD3090">
            <w:pPr>
              <w:pStyle w:val="TableParagraph"/>
              <w:spacing w:before="119"/>
              <w:ind w:left="111" w:right="161"/>
              <w:rPr>
                <w:sz w:val="16"/>
                <w:lang w:val="da-DK"/>
              </w:rPr>
            </w:pPr>
            <w:r w:rsidRPr="00CA7312">
              <w:rPr>
                <w:sz w:val="16"/>
                <w:lang w:val="da-DK"/>
              </w:rPr>
              <w:t>Efterår</w:t>
            </w:r>
            <w:r w:rsidR="001A2C3C">
              <w:rPr>
                <w:sz w:val="16"/>
                <w:lang w:val="da-DK"/>
              </w:rPr>
              <w:t xml:space="preserve"> </w:t>
            </w:r>
            <w:r w:rsidR="00FD3090">
              <w:rPr>
                <w:sz w:val="16"/>
                <w:lang w:val="da-DK"/>
              </w:rPr>
              <w:t xml:space="preserve">medio </w:t>
            </w:r>
            <w:r w:rsidR="001A2C3C">
              <w:rPr>
                <w:sz w:val="16"/>
                <w:lang w:val="da-DK"/>
              </w:rPr>
              <w:t xml:space="preserve">januar, </w:t>
            </w:r>
            <w:r w:rsidRPr="00CA7312">
              <w:rPr>
                <w:sz w:val="16"/>
                <w:lang w:val="da-DK"/>
              </w:rPr>
              <w:t>rykker</w:t>
            </w:r>
            <w:r w:rsidR="00FD3090">
              <w:rPr>
                <w:sz w:val="16"/>
                <w:lang w:val="da-DK"/>
              </w:rPr>
              <w:t xml:space="preserve"> primo februar </w:t>
            </w:r>
            <w:r w:rsidRPr="00CA7312">
              <w:rPr>
                <w:sz w:val="16"/>
                <w:lang w:val="da-DK"/>
              </w:rPr>
              <w:t xml:space="preserve"> afsluttes ved udgangen af 2.</w:t>
            </w:r>
            <w:r w:rsidRPr="00CA7312">
              <w:rPr>
                <w:spacing w:val="-2"/>
                <w:sz w:val="16"/>
                <w:lang w:val="da-DK"/>
              </w:rPr>
              <w:t xml:space="preserve"> </w:t>
            </w:r>
            <w:r w:rsidR="001A2C3C" w:rsidRPr="000139AE">
              <w:rPr>
                <w:sz w:val="16"/>
                <w:lang w:val="da-DK"/>
              </w:rPr>
              <w:t>U</w:t>
            </w:r>
            <w:r w:rsidRPr="000139AE">
              <w:rPr>
                <w:sz w:val="16"/>
                <w:lang w:val="da-DK"/>
              </w:rPr>
              <w:t>ge</w:t>
            </w:r>
            <w:r w:rsidR="00FD3090">
              <w:rPr>
                <w:sz w:val="16"/>
                <w:lang w:val="da-DK"/>
              </w:rPr>
              <w:t xml:space="preserve"> af februar.</w:t>
            </w:r>
          </w:p>
        </w:tc>
      </w:tr>
      <w:tr w:rsidR="00551536" w:rsidRPr="00FC49F0" w14:paraId="3C7CFA2B" w14:textId="77777777">
        <w:trPr>
          <w:trHeight w:val="315"/>
        </w:trPr>
        <w:tc>
          <w:tcPr>
            <w:tcW w:w="605" w:type="dxa"/>
            <w:vMerge/>
            <w:tcBorders>
              <w:top w:val="nil"/>
            </w:tcBorders>
          </w:tcPr>
          <w:p w14:paraId="705FAAB3" w14:textId="77777777" w:rsidR="00551536" w:rsidRPr="000139AE" w:rsidRDefault="00551536">
            <w:pPr>
              <w:rPr>
                <w:sz w:val="2"/>
                <w:szCs w:val="2"/>
                <w:lang w:val="da-DK"/>
              </w:rPr>
            </w:pPr>
          </w:p>
        </w:tc>
        <w:tc>
          <w:tcPr>
            <w:tcW w:w="4457" w:type="dxa"/>
          </w:tcPr>
          <w:p w14:paraId="21248C2A" w14:textId="7298F80B" w:rsidR="00551536" w:rsidRPr="001A2C3C" w:rsidRDefault="001A2C3C" w:rsidP="001A2C3C">
            <w:pPr>
              <w:pStyle w:val="TableParagraph"/>
              <w:spacing w:line="194" w:lineRule="exact"/>
              <w:ind w:left="107"/>
              <w:rPr>
                <w:sz w:val="16"/>
                <w:lang w:val="da-DK"/>
              </w:rPr>
            </w:pPr>
            <w:r>
              <w:rPr>
                <w:sz w:val="16"/>
                <w:lang w:val="da-DK"/>
              </w:rPr>
              <w:t xml:space="preserve">Analyseresultater fra </w:t>
            </w:r>
            <w:proofErr w:type="spellStart"/>
            <w:r>
              <w:rPr>
                <w:sz w:val="16"/>
                <w:lang w:val="da-DK"/>
              </w:rPr>
              <w:t>Moodle</w:t>
            </w:r>
            <w:proofErr w:type="spellEnd"/>
            <w:r w:rsidR="003C3E7E">
              <w:rPr>
                <w:sz w:val="16"/>
                <w:lang w:val="da-DK"/>
              </w:rPr>
              <w:t xml:space="preserve"> </w:t>
            </w:r>
          </w:p>
        </w:tc>
        <w:tc>
          <w:tcPr>
            <w:tcW w:w="4685" w:type="dxa"/>
          </w:tcPr>
          <w:p w14:paraId="19533CCB" w14:textId="351C5233" w:rsidR="00551536" w:rsidRDefault="001A2C3C" w:rsidP="001A2C3C">
            <w:pPr>
              <w:pStyle w:val="TableParagraph"/>
              <w:spacing w:line="194" w:lineRule="exact"/>
              <w:ind w:left="111"/>
              <w:rPr>
                <w:sz w:val="16"/>
                <w:lang w:val="da-DK"/>
              </w:rPr>
            </w:pPr>
            <w:r>
              <w:rPr>
                <w:sz w:val="16"/>
                <w:lang w:val="da-DK"/>
              </w:rPr>
              <w:t xml:space="preserve">Udtrækkes </w:t>
            </w:r>
            <w:r w:rsidR="00FD3090">
              <w:rPr>
                <w:sz w:val="16"/>
                <w:lang w:val="da-DK"/>
              </w:rPr>
              <w:t xml:space="preserve">sendes senest ved udgangen af hhv. september og </w:t>
            </w:r>
            <w:r w:rsidR="00D40C97">
              <w:rPr>
                <w:sz w:val="16"/>
                <w:lang w:val="da-DK"/>
              </w:rPr>
              <w:t>februar.</w:t>
            </w:r>
            <w:r w:rsidR="00FD3090">
              <w:rPr>
                <w:sz w:val="16"/>
                <w:lang w:val="da-DK"/>
              </w:rPr>
              <w:t xml:space="preserve">  </w:t>
            </w:r>
          </w:p>
          <w:p w14:paraId="1221F9E8" w14:textId="6F6F3BBA" w:rsidR="00FD3090" w:rsidRPr="00CA7312" w:rsidRDefault="00FD3090" w:rsidP="001A2C3C">
            <w:pPr>
              <w:pStyle w:val="TableParagraph"/>
              <w:spacing w:line="194" w:lineRule="exact"/>
              <w:ind w:left="111"/>
              <w:rPr>
                <w:sz w:val="16"/>
                <w:lang w:val="da-DK"/>
              </w:rPr>
            </w:pPr>
          </w:p>
        </w:tc>
      </w:tr>
      <w:tr w:rsidR="00551536" w:rsidRPr="00FC49F0" w14:paraId="114A3E22" w14:textId="77777777">
        <w:trPr>
          <w:trHeight w:val="314"/>
        </w:trPr>
        <w:tc>
          <w:tcPr>
            <w:tcW w:w="605" w:type="dxa"/>
            <w:vMerge/>
            <w:tcBorders>
              <w:top w:val="nil"/>
            </w:tcBorders>
          </w:tcPr>
          <w:p w14:paraId="21962900" w14:textId="77777777" w:rsidR="00551536" w:rsidRPr="00CA7312" w:rsidRDefault="00551536">
            <w:pPr>
              <w:rPr>
                <w:sz w:val="2"/>
                <w:szCs w:val="2"/>
                <w:lang w:val="da-DK"/>
              </w:rPr>
            </w:pPr>
          </w:p>
        </w:tc>
        <w:tc>
          <w:tcPr>
            <w:tcW w:w="4457" w:type="dxa"/>
          </w:tcPr>
          <w:p w14:paraId="18AFB5A0" w14:textId="1855EA14" w:rsidR="00551536" w:rsidRPr="00CA7312" w:rsidRDefault="00183E69" w:rsidP="001A2C3C">
            <w:pPr>
              <w:pStyle w:val="TableParagraph"/>
              <w:spacing w:line="194" w:lineRule="exact"/>
              <w:ind w:left="107"/>
              <w:rPr>
                <w:sz w:val="16"/>
                <w:lang w:val="da-DK"/>
              </w:rPr>
            </w:pPr>
            <w:r>
              <w:rPr>
                <w:sz w:val="16"/>
                <w:lang w:val="da-DK"/>
              </w:rPr>
              <w:t xml:space="preserve">Kvantitativ analyse udsendes til semesterkoordinator og kursusholder. </w:t>
            </w:r>
          </w:p>
        </w:tc>
        <w:tc>
          <w:tcPr>
            <w:tcW w:w="4685" w:type="dxa"/>
          </w:tcPr>
          <w:p w14:paraId="4088B745" w14:textId="63183359" w:rsidR="00183E69" w:rsidRDefault="00183E69">
            <w:pPr>
              <w:pStyle w:val="TableParagraph"/>
              <w:spacing w:line="194" w:lineRule="exact"/>
              <w:ind w:left="111"/>
              <w:rPr>
                <w:sz w:val="16"/>
                <w:lang w:val="da-DK"/>
              </w:rPr>
            </w:pPr>
          </w:p>
          <w:p w14:paraId="27D77FB0" w14:textId="75F32F70" w:rsidR="00183E69" w:rsidRPr="00207CB4" w:rsidRDefault="00183E69" w:rsidP="00183E69">
            <w:pPr>
              <w:pStyle w:val="TableParagraph"/>
              <w:spacing w:line="194" w:lineRule="exact"/>
              <w:ind w:left="111"/>
              <w:rPr>
                <w:sz w:val="16"/>
                <w:lang w:val="da-DK"/>
              </w:rPr>
            </w:pPr>
            <w:r>
              <w:rPr>
                <w:sz w:val="16"/>
                <w:lang w:val="da-DK"/>
              </w:rPr>
              <w:t xml:space="preserve">Ultimo februar og ultimo september. </w:t>
            </w:r>
          </w:p>
        </w:tc>
      </w:tr>
      <w:tr w:rsidR="00551536" w:rsidRPr="00FC49F0" w14:paraId="36C6083F" w14:textId="77777777">
        <w:trPr>
          <w:trHeight w:val="510"/>
        </w:trPr>
        <w:tc>
          <w:tcPr>
            <w:tcW w:w="605" w:type="dxa"/>
            <w:vMerge/>
            <w:tcBorders>
              <w:top w:val="nil"/>
            </w:tcBorders>
          </w:tcPr>
          <w:p w14:paraId="683E64DB" w14:textId="77777777" w:rsidR="00551536" w:rsidRPr="00207CB4" w:rsidRDefault="00551536">
            <w:pPr>
              <w:rPr>
                <w:sz w:val="2"/>
                <w:szCs w:val="2"/>
                <w:lang w:val="da-DK"/>
              </w:rPr>
            </w:pPr>
          </w:p>
        </w:tc>
        <w:tc>
          <w:tcPr>
            <w:tcW w:w="4457" w:type="dxa"/>
          </w:tcPr>
          <w:p w14:paraId="3CB022D7" w14:textId="7E6EF338" w:rsidR="00551536" w:rsidRPr="00CA7312" w:rsidRDefault="003D123B" w:rsidP="00BB57B2">
            <w:pPr>
              <w:pStyle w:val="TableParagraph"/>
              <w:spacing w:before="1"/>
              <w:ind w:left="107" w:right="992"/>
              <w:rPr>
                <w:sz w:val="16"/>
                <w:lang w:val="da-DK"/>
              </w:rPr>
            </w:pPr>
            <w:r w:rsidRPr="00CA7312">
              <w:rPr>
                <w:sz w:val="16"/>
                <w:lang w:val="da-DK"/>
              </w:rPr>
              <w:t>Særlige opmærksomhedspunkter til udredning i SN sendes til institutleder(e) til orientering</w:t>
            </w:r>
            <w:r w:rsidR="00C96707">
              <w:rPr>
                <w:sz w:val="16"/>
                <w:lang w:val="da-DK"/>
              </w:rPr>
              <w:t xml:space="preserve">. </w:t>
            </w:r>
          </w:p>
        </w:tc>
        <w:tc>
          <w:tcPr>
            <w:tcW w:w="4685" w:type="dxa"/>
          </w:tcPr>
          <w:p w14:paraId="4C35608E" w14:textId="3276D7FE" w:rsidR="00551536" w:rsidRPr="001A2C3C" w:rsidRDefault="00183E69" w:rsidP="00183E69">
            <w:pPr>
              <w:pStyle w:val="TableParagraph"/>
              <w:spacing w:before="1"/>
              <w:ind w:left="111"/>
              <w:rPr>
                <w:sz w:val="16"/>
                <w:lang w:val="da-DK"/>
              </w:rPr>
            </w:pPr>
            <w:proofErr w:type="spellStart"/>
            <w:r>
              <w:rPr>
                <w:sz w:val="16"/>
                <w:lang w:val="da-DK"/>
              </w:rPr>
              <w:t>Okt</w:t>
            </w:r>
            <w:proofErr w:type="spellEnd"/>
            <w:r>
              <w:rPr>
                <w:sz w:val="16"/>
                <w:lang w:val="da-DK"/>
              </w:rPr>
              <w:t>/</w:t>
            </w:r>
            <w:proofErr w:type="spellStart"/>
            <w:r>
              <w:rPr>
                <w:sz w:val="16"/>
                <w:lang w:val="da-DK"/>
              </w:rPr>
              <w:t>nov</w:t>
            </w:r>
            <w:proofErr w:type="spellEnd"/>
            <w:r>
              <w:rPr>
                <w:sz w:val="16"/>
                <w:lang w:val="da-DK"/>
              </w:rPr>
              <w:t xml:space="preserve"> i efterår eller marts/april i foråret </w:t>
            </w:r>
          </w:p>
        </w:tc>
      </w:tr>
      <w:tr w:rsidR="00C96707" w:rsidRPr="00183E69" w14:paraId="59840970" w14:textId="77777777">
        <w:trPr>
          <w:trHeight w:val="510"/>
        </w:trPr>
        <w:tc>
          <w:tcPr>
            <w:tcW w:w="605" w:type="dxa"/>
            <w:vMerge/>
            <w:tcBorders>
              <w:top w:val="nil"/>
            </w:tcBorders>
          </w:tcPr>
          <w:p w14:paraId="2B0295D8" w14:textId="77777777" w:rsidR="00C96707" w:rsidRPr="00FD3090" w:rsidRDefault="00C96707">
            <w:pPr>
              <w:rPr>
                <w:sz w:val="2"/>
                <w:szCs w:val="2"/>
                <w:lang w:val="da-DK"/>
              </w:rPr>
            </w:pPr>
          </w:p>
        </w:tc>
        <w:tc>
          <w:tcPr>
            <w:tcW w:w="4457" w:type="dxa"/>
          </w:tcPr>
          <w:p w14:paraId="1D3B45C1" w14:textId="1CD8B751" w:rsidR="00C96707" w:rsidRPr="00807F9D" w:rsidRDefault="00BB57B2" w:rsidP="00E73060">
            <w:pPr>
              <w:pStyle w:val="TableParagraph"/>
              <w:spacing w:before="1"/>
              <w:ind w:left="107" w:right="992"/>
              <w:rPr>
                <w:sz w:val="16"/>
                <w:lang w:val="da-DK"/>
              </w:rPr>
            </w:pPr>
            <w:r w:rsidRPr="00807F9D">
              <w:rPr>
                <w:sz w:val="16"/>
                <w:lang w:val="da-DK"/>
              </w:rPr>
              <w:t>Institutledere  modtager det saml</w:t>
            </w:r>
            <w:r w:rsidR="00E73060" w:rsidRPr="00807F9D">
              <w:rPr>
                <w:sz w:val="16"/>
                <w:lang w:val="da-DK"/>
              </w:rPr>
              <w:t>e</w:t>
            </w:r>
            <w:r w:rsidRPr="00807F9D">
              <w:rPr>
                <w:sz w:val="16"/>
                <w:lang w:val="da-DK"/>
              </w:rPr>
              <w:t>de resultat af evalueringen ultimo april</w:t>
            </w:r>
          </w:p>
        </w:tc>
        <w:tc>
          <w:tcPr>
            <w:tcW w:w="4685" w:type="dxa"/>
          </w:tcPr>
          <w:p w14:paraId="05EFBF21" w14:textId="32F75E68" w:rsidR="00C96707" w:rsidRPr="00807F9D" w:rsidRDefault="00BB57B2" w:rsidP="00183E69">
            <w:pPr>
              <w:pStyle w:val="TableParagraph"/>
              <w:spacing w:before="1"/>
              <w:ind w:left="111"/>
              <w:rPr>
                <w:sz w:val="16"/>
                <w:lang w:val="da-DK"/>
              </w:rPr>
            </w:pPr>
            <w:r w:rsidRPr="00807F9D">
              <w:rPr>
                <w:sz w:val="16"/>
                <w:lang w:val="da-DK"/>
              </w:rPr>
              <w:t>Ultimo april</w:t>
            </w:r>
          </w:p>
        </w:tc>
      </w:tr>
      <w:tr w:rsidR="00551536" w:rsidRPr="00FC49F0" w14:paraId="3AF6BB78" w14:textId="77777777">
        <w:trPr>
          <w:trHeight w:val="315"/>
        </w:trPr>
        <w:tc>
          <w:tcPr>
            <w:tcW w:w="605" w:type="dxa"/>
            <w:vMerge/>
            <w:tcBorders>
              <w:top w:val="nil"/>
            </w:tcBorders>
          </w:tcPr>
          <w:p w14:paraId="5D271B66" w14:textId="77777777" w:rsidR="00551536" w:rsidRPr="00207CB4" w:rsidRDefault="00551536">
            <w:pPr>
              <w:rPr>
                <w:sz w:val="2"/>
                <w:szCs w:val="2"/>
                <w:lang w:val="da-DK"/>
              </w:rPr>
            </w:pPr>
          </w:p>
        </w:tc>
        <w:tc>
          <w:tcPr>
            <w:tcW w:w="4457" w:type="dxa"/>
          </w:tcPr>
          <w:p w14:paraId="40530A05" w14:textId="77777777" w:rsidR="00551536" w:rsidRPr="00807F9D" w:rsidRDefault="003D123B">
            <w:pPr>
              <w:pStyle w:val="TableParagraph"/>
              <w:spacing w:before="1"/>
              <w:ind w:left="107"/>
              <w:rPr>
                <w:sz w:val="16"/>
                <w:lang w:val="da-DK"/>
              </w:rPr>
            </w:pPr>
            <w:r w:rsidRPr="00807F9D">
              <w:rPr>
                <w:sz w:val="16"/>
                <w:lang w:val="da-DK"/>
              </w:rPr>
              <w:t>Offentliggørelse på hjemmeside</w:t>
            </w:r>
          </w:p>
        </w:tc>
        <w:tc>
          <w:tcPr>
            <w:tcW w:w="4685" w:type="dxa"/>
          </w:tcPr>
          <w:p w14:paraId="4CB44638" w14:textId="77777777" w:rsidR="00551536" w:rsidRPr="00807F9D" w:rsidRDefault="001A2C3C" w:rsidP="001A2C3C">
            <w:pPr>
              <w:pStyle w:val="TableParagraph"/>
              <w:spacing w:before="1"/>
              <w:ind w:left="111"/>
              <w:rPr>
                <w:sz w:val="16"/>
                <w:lang w:val="da-DK"/>
              </w:rPr>
            </w:pPr>
            <w:r w:rsidRPr="00807F9D">
              <w:rPr>
                <w:sz w:val="16"/>
                <w:lang w:val="da-DK"/>
              </w:rPr>
              <w:t>Senest p</w:t>
            </w:r>
            <w:r w:rsidR="003D123B" w:rsidRPr="00807F9D">
              <w:rPr>
                <w:sz w:val="16"/>
                <w:lang w:val="da-DK"/>
              </w:rPr>
              <w:t xml:space="preserve">rimo </w:t>
            </w:r>
            <w:r w:rsidRPr="00807F9D">
              <w:rPr>
                <w:sz w:val="16"/>
                <w:lang w:val="da-DK"/>
              </w:rPr>
              <w:t>juni</w:t>
            </w:r>
            <w:r w:rsidR="003D123B" w:rsidRPr="00807F9D">
              <w:rPr>
                <w:sz w:val="16"/>
                <w:lang w:val="da-DK"/>
              </w:rPr>
              <w:t xml:space="preserve"> (efterår); </w:t>
            </w:r>
            <w:r w:rsidRPr="00807F9D">
              <w:rPr>
                <w:sz w:val="16"/>
                <w:lang w:val="da-DK"/>
              </w:rPr>
              <w:t xml:space="preserve">senest </w:t>
            </w:r>
            <w:r w:rsidR="003D123B" w:rsidRPr="00807F9D">
              <w:rPr>
                <w:sz w:val="16"/>
                <w:lang w:val="da-DK"/>
              </w:rPr>
              <w:t xml:space="preserve">primo </w:t>
            </w:r>
            <w:r w:rsidRPr="00807F9D">
              <w:rPr>
                <w:sz w:val="16"/>
                <w:lang w:val="da-DK"/>
              </w:rPr>
              <w:t>december</w:t>
            </w:r>
            <w:r w:rsidR="003D123B" w:rsidRPr="00807F9D">
              <w:rPr>
                <w:sz w:val="16"/>
                <w:lang w:val="da-DK"/>
              </w:rPr>
              <w:t xml:space="preserve"> (forår)</w:t>
            </w:r>
          </w:p>
        </w:tc>
      </w:tr>
      <w:tr w:rsidR="00551536" w:rsidRPr="00FC49F0" w14:paraId="50896958" w14:textId="77777777">
        <w:trPr>
          <w:trHeight w:val="316"/>
        </w:trPr>
        <w:tc>
          <w:tcPr>
            <w:tcW w:w="605" w:type="dxa"/>
            <w:vMerge w:val="restart"/>
          </w:tcPr>
          <w:p w14:paraId="2682BE5E" w14:textId="77777777" w:rsidR="00551536" w:rsidRDefault="003D123B">
            <w:pPr>
              <w:pStyle w:val="TableParagraph"/>
              <w:spacing w:before="1"/>
              <w:ind w:left="108"/>
              <w:rPr>
                <w:b/>
                <w:sz w:val="16"/>
              </w:rPr>
            </w:pPr>
            <w:r>
              <w:rPr>
                <w:b/>
                <w:sz w:val="16"/>
              </w:rPr>
              <w:t>SN</w:t>
            </w:r>
          </w:p>
        </w:tc>
        <w:tc>
          <w:tcPr>
            <w:tcW w:w="4457" w:type="dxa"/>
          </w:tcPr>
          <w:p w14:paraId="00CDD27A" w14:textId="77777777" w:rsidR="00551536" w:rsidRPr="00807F9D" w:rsidRDefault="003D123B">
            <w:pPr>
              <w:pStyle w:val="TableParagraph"/>
              <w:spacing w:before="1"/>
              <w:ind w:left="107"/>
              <w:rPr>
                <w:sz w:val="16"/>
                <w:lang w:val="da-DK"/>
              </w:rPr>
            </w:pPr>
            <w:r w:rsidRPr="00807F9D">
              <w:rPr>
                <w:sz w:val="16"/>
                <w:lang w:val="da-DK"/>
              </w:rPr>
              <w:t>Igangsætter semesterevaluering v/koordinatorer</w:t>
            </w:r>
          </w:p>
        </w:tc>
        <w:tc>
          <w:tcPr>
            <w:tcW w:w="4685" w:type="dxa"/>
          </w:tcPr>
          <w:p w14:paraId="731039E1" w14:textId="3F6E6846" w:rsidR="00551536" w:rsidRPr="00807F9D" w:rsidRDefault="00183E69" w:rsidP="00183E69">
            <w:pPr>
              <w:pStyle w:val="TableParagraph"/>
              <w:spacing w:before="1"/>
              <w:ind w:left="111"/>
              <w:rPr>
                <w:sz w:val="16"/>
                <w:lang w:val="da-DK"/>
              </w:rPr>
            </w:pPr>
            <w:r w:rsidRPr="00807F9D">
              <w:rPr>
                <w:sz w:val="16"/>
                <w:lang w:val="da-DK"/>
              </w:rPr>
              <w:t xml:space="preserve">Afholdes med første semestergruppemøde primo marts / primo okt. </w:t>
            </w:r>
          </w:p>
        </w:tc>
      </w:tr>
      <w:tr w:rsidR="00551536" w:rsidRPr="00FC49F0" w14:paraId="1B07642C" w14:textId="77777777">
        <w:trPr>
          <w:trHeight w:val="510"/>
        </w:trPr>
        <w:tc>
          <w:tcPr>
            <w:tcW w:w="605" w:type="dxa"/>
            <w:vMerge/>
            <w:tcBorders>
              <w:top w:val="nil"/>
            </w:tcBorders>
          </w:tcPr>
          <w:p w14:paraId="429B3D0B" w14:textId="77777777" w:rsidR="00551536" w:rsidRPr="00CA7312" w:rsidRDefault="00551536">
            <w:pPr>
              <w:rPr>
                <w:sz w:val="2"/>
                <w:szCs w:val="2"/>
                <w:lang w:val="da-DK"/>
              </w:rPr>
            </w:pPr>
          </w:p>
        </w:tc>
        <w:tc>
          <w:tcPr>
            <w:tcW w:w="4457" w:type="dxa"/>
          </w:tcPr>
          <w:p w14:paraId="5881B44C" w14:textId="77777777" w:rsidR="00551536" w:rsidRPr="00807F9D" w:rsidRDefault="003D123B">
            <w:pPr>
              <w:pStyle w:val="TableParagraph"/>
              <w:spacing w:line="194" w:lineRule="exact"/>
              <w:ind w:left="107"/>
              <w:rPr>
                <w:sz w:val="16"/>
                <w:lang w:val="da-DK"/>
              </w:rPr>
            </w:pPr>
            <w:r w:rsidRPr="00807F9D">
              <w:rPr>
                <w:sz w:val="16"/>
                <w:lang w:val="da-DK"/>
              </w:rPr>
              <w:t>Diskussion og konklusion af semesterevaluering</w:t>
            </w:r>
          </w:p>
        </w:tc>
        <w:tc>
          <w:tcPr>
            <w:tcW w:w="4685" w:type="dxa"/>
          </w:tcPr>
          <w:p w14:paraId="02EEB7A2" w14:textId="77777777" w:rsidR="00551536" w:rsidRPr="00807F9D" w:rsidRDefault="003D123B">
            <w:pPr>
              <w:pStyle w:val="TableParagraph"/>
              <w:ind w:left="111" w:right="1513"/>
              <w:rPr>
                <w:sz w:val="16"/>
                <w:lang w:val="da-DK"/>
              </w:rPr>
            </w:pPr>
            <w:r w:rsidRPr="00807F9D">
              <w:rPr>
                <w:sz w:val="16"/>
                <w:lang w:val="da-DK"/>
              </w:rPr>
              <w:t>Førstkommende SN-møde efter modtagelse af semesterevalueringsrapport</w:t>
            </w:r>
          </w:p>
        </w:tc>
      </w:tr>
    </w:tbl>
    <w:p w14:paraId="059AA6CF" w14:textId="77777777" w:rsidR="00551536" w:rsidRPr="00CA7312" w:rsidRDefault="00551536">
      <w:pPr>
        <w:pStyle w:val="Brdtekst"/>
        <w:ind w:left="0"/>
        <w:rPr>
          <w:b/>
          <w:sz w:val="20"/>
          <w:lang w:val="da-DK"/>
        </w:rPr>
      </w:pPr>
    </w:p>
    <w:p w14:paraId="18FE0DDF" w14:textId="77777777" w:rsidR="00551536" w:rsidRPr="00CA7312" w:rsidRDefault="00551536">
      <w:pPr>
        <w:pStyle w:val="Brdtekst"/>
        <w:ind w:left="0"/>
        <w:rPr>
          <w:b/>
          <w:sz w:val="20"/>
          <w:lang w:val="da-DK"/>
        </w:rPr>
      </w:pPr>
    </w:p>
    <w:p w14:paraId="6566E01A" w14:textId="77777777" w:rsidR="00551536" w:rsidRPr="00CA7312" w:rsidRDefault="001A2C3C">
      <w:pPr>
        <w:pStyle w:val="Brdtekst"/>
        <w:spacing w:before="4"/>
        <w:ind w:left="0"/>
        <w:rPr>
          <w:b/>
          <w:sz w:val="12"/>
          <w:lang w:val="da-DK"/>
        </w:rPr>
      </w:pPr>
      <w:r>
        <w:rPr>
          <w:noProof/>
          <w:lang w:val="da-DK" w:eastAsia="da-DK"/>
        </w:rPr>
        <mc:AlternateContent>
          <mc:Choice Requires="wps">
            <w:drawing>
              <wp:anchor distT="0" distB="0" distL="0" distR="0" simplePos="0" relativeHeight="251662336" behindDoc="1" locked="0" layoutInCell="1" allowOverlap="1" wp14:anchorId="2420EA98" wp14:editId="1DD481F1">
                <wp:simplePos x="0" y="0"/>
                <wp:positionH relativeFrom="page">
                  <wp:posOffset>719455</wp:posOffset>
                </wp:positionH>
                <wp:positionV relativeFrom="paragraph">
                  <wp:posOffset>120650</wp:posOffset>
                </wp:positionV>
                <wp:extent cx="1829435" cy="0"/>
                <wp:effectExtent l="5080" t="13970" r="13335"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93C5F1"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5pt" to="20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Sd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" strokeweight=".6pt">
                <w10:wrap type="topAndBottom" anchorx="page"/>
              </v:line>
            </w:pict>
          </mc:Fallback>
        </mc:AlternateContent>
      </w:r>
    </w:p>
    <w:p w14:paraId="36B03936" w14:textId="77777777" w:rsidR="00551536" w:rsidRPr="00CA7312" w:rsidRDefault="003D123B">
      <w:pPr>
        <w:spacing w:before="64" w:line="234" w:lineRule="exact"/>
        <w:ind w:left="232"/>
        <w:jc w:val="both"/>
        <w:rPr>
          <w:sz w:val="20"/>
          <w:lang w:val="da-DK"/>
        </w:rPr>
      </w:pPr>
      <w:r w:rsidRPr="00CA7312">
        <w:rPr>
          <w:position w:val="5"/>
          <w:sz w:val="13"/>
          <w:lang w:val="da-DK"/>
        </w:rPr>
        <w:t xml:space="preserve">1 </w:t>
      </w:r>
      <w:r w:rsidRPr="00CA7312">
        <w:rPr>
          <w:sz w:val="20"/>
          <w:lang w:val="da-DK"/>
        </w:rPr>
        <w:t xml:space="preserve">Erstatter Skolens </w:t>
      </w:r>
      <w:r w:rsidRPr="00CA7312">
        <w:rPr>
          <w:i/>
          <w:sz w:val="20"/>
          <w:lang w:val="da-DK"/>
        </w:rPr>
        <w:t xml:space="preserve">Procedure for uddannelses- og undervisningsevaluering </w:t>
      </w:r>
      <w:r w:rsidRPr="00CA7312">
        <w:rPr>
          <w:sz w:val="20"/>
          <w:lang w:val="da-DK"/>
        </w:rPr>
        <w:t>af 21-11-14.</w:t>
      </w:r>
    </w:p>
    <w:p w14:paraId="218F9872" w14:textId="246E958F" w:rsidR="00551536" w:rsidRPr="000139AE" w:rsidRDefault="003D123B">
      <w:pPr>
        <w:spacing w:line="234" w:lineRule="exact"/>
        <w:ind w:left="232"/>
        <w:jc w:val="both"/>
        <w:rPr>
          <w:i/>
          <w:lang w:val="da-DK"/>
        </w:rPr>
      </w:pPr>
      <w:r w:rsidRPr="00CA7312">
        <w:rPr>
          <w:position w:val="5"/>
          <w:sz w:val="13"/>
          <w:lang w:val="da-DK"/>
        </w:rPr>
        <w:t xml:space="preserve">2 </w:t>
      </w:r>
      <w:r w:rsidRPr="00CA7312">
        <w:rPr>
          <w:sz w:val="20"/>
          <w:lang w:val="da-DK"/>
        </w:rPr>
        <w:t xml:space="preserve">Ref. AAU’s </w:t>
      </w:r>
      <w:r w:rsidRPr="000139AE">
        <w:rPr>
          <w:i/>
          <w:sz w:val="20"/>
          <w:lang w:val="da-DK"/>
        </w:rPr>
        <w:t>Decentral procedure for evaluering af undervisning, semestre og uddannelser</w:t>
      </w:r>
    </w:p>
    <w:p w14:paraId="1CD8205D" w14:textId="77777777" w:rsidR="00551536" w:rsidRPr="00CA7312" w:rsidRDefault="00551536">
      <w:pPr>
        <w:spacing w:line="234" w:lineRule="exact"/>
        <w:jc w:val="both"/>
        <w:rPr>
          <w:sz w:val="20"/>
          <w:lang w:val="da-DK"/>
        </w:rPr>
        <w:sectPr w:rsidR="00551536" w:rsidRPr="00CA7312">
          <w:headerReference w:type="default" r:id="rId10"/>
          <w:type w:val="continuous"/>
          <w:pgSz w:w="11910" w:h="16840"/>
          <w:pgMar w:top="1600" w:right="900" w:bottom="280" w:left="900" w:header="551" w:footer="708" w:gutter="0"/>
          <w:cols w:space="708"/>
        </w:sectPr>
      </w:pPr>
    </w:p>
    <w:p w14:paraId="2A5E462F" w14:textId="77777777" w:rsidR="00551536" w:rsidRDefault="003D123B">
      <w:pPr>
        <w:pStyle w:val="Overskrift1"/>
        <w:numPr>
          <w:ilvl w:val="0"/>
          <w:numId w:val="2"/>
        </w:numPr>
        <w:tabs>
          <w:tab w:val="left" w:pos="594"/>
        </w:tabs>
      </w:pPr>
      <w:proofErr w:type="spellStart"/>
      <w:r>
        <w:rPr>
          <w:color w:val="4F81BC"/>
        </w:rPr>
        <w:lastRenderedPageBreak/>
        <w:t>Aktører</w:t>
      </w:r>
      <w:proofErr w:type="spellEnd"/>
    </w:p>
    <w:p w14:paraId="7DB74DF7" w14:textId="7EC902CB" w:rsidR="00551536" w:rsidRPr="00CA7312" w:rsidRDefault="00F01766">
      <w:pPr>
        <w:pStyle w:val="Brdtekst"/>
        <w:spacing w:before="2"/>
        <w:rPr>
          <w:lang w:val="da-DK"/>
        </w:rPr>
      </w:pPr>
      <w:r>
        <w:rPr>
          <w:lang w:val="da-DK"/>
        </w:rPr>
        <w:t>Fakultet</w:t>
      </w:r>
      <w:r w:rsidR="003D123B" w:rsidRPr="00CA7312">
        <w:rPr>
          <w:lang w:val="da-DK"/>
        </w:rPr>
        <w:t xml:space="preserve"> </w:t>
      </w:r>
      <w:r w:rsidR="003C3E7E">
        <w:rPr>
          <w:lang w:val="da-DK"/>
        </w:rPr>
        <w:t xml:space="preserve">har </w:t>
      </w:r>
      <w:r w:rsidR="003D123B" w:rsidRPr="00CA7312">
        <w:rPr>
          <w:lang w:val="da-DK"/>
        </w:rPr>
        <w:t>identificeret nedenstående relevante aktører, der inddrages i evalueringsprocessen</w:t>
      </w:r>
    </w:p>
    <w:p w14:paraId="7C36F536" w14:textId="77777777" w:rsidR="00551536" w:rsidRPr="00CA7312" w:rsidRDefault="00551536">
      <w:pPr>
        <w:pStyle w:val="Brdtekst"/>
        <w:spacing w:before="11"/>
        <w:ind w:left="0"/>
        <w:rPr>
          <w:sz w:val="10"/>
          <w:lang w:val="da-DK"/>
        </w:rPr>
      </w:pPr>
    </w:p>
    <w:tbl>
      <w:tblPr>
        <w:tblW w:w="0" w:type="auto"/>
        <w:tblInd w:w="13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695"/>
        <w:gridCol w:w="3642"/>
        <w:gridCol w:w="2146"/>
        <w:gridCol w:w="2374"/>
      </w:tblGrid>
      <w:tr w:rsidR="00551536" w14:paraId="39A2C6D9" w14:textId="77777777">
        <w:trPr>
          <w:trHeight w:val="345"/>
        </w:trPr>
        <w:tc>
          <w:tcPr>
            <w:tcW w:w="1695" w:type="dxa"/>
            <w:tcBorders>
              <w:top w:val="nil"/>
              <w:left w:val="nil"/>
              <w:bottom w:val="nil"/>
              <w:right w:val="nil"/>
            </w:tcBorders>
            <w:shd w:val="clear" w:color="auto" w:fill="4F81BC"/>
          </w:tcPr>
          <w:p w14:paraId="636A1BD1" w14:textId="77777777" w:rsidR="00551536" w:rsidRDefault="003D123B">
            <w:pPr>
              <w:pStyle w:val="TableParagraph"/>
              <w:spacing w:before="11"/>
              <w:ind w:left="117"/>
              <w:rPr>
                <w:b/>
                <w:sz w:val="16"/>
              </w:rPr>
            </w:pPr>
            <w:proofErr w:type="spellStart"/>
            <w:r>
              <w:rPr>
                <w:b/>
                <w:color w:val="FFFFFF"/>
                <w:sz w:val="16"/>
              </w:rPr>
              <w:t>Aktør</w:t>
            </w:r>
            <w:proofErr w:type="spellEnd"/>
          </w:p>
        </w:tc>
        <w:tc>
          <w:tcPr>
            <w:tcW w:w="3642" w:type="dxa"/>
            <w:tcBorders>
              <w:top w:val="nil"/>
              <w:left w:val="nil"/>
              <w:bottom w:val="nil"/>
              <w:right w:val="nil"/>
            </w:tcBorders>
            <w:shd w:val="clear" w:color="auto" w:fill="4F81BC"/>
          </w:tcPr>
          <w:p w14:paraId="78B9FCDC" w14:textId="77777777" w:rsidR="00551536" w:rsidRDefault="003D123B">
            <w:pPr>
              <w:pStyle w:val="TableParagraph"/>
              <w:spacing w:before="11"/>
              <w:ind w:left="119"/>
              <w:rPr>
                <w:b/>
                <w:sz w:val="16"/>
              </w:rPr>
            </w:pPr>
            <w:proofErr w:type="spellStart"/>
            <w:r>
              <w:rPr>
                <w:b/>
                <w:color w:val="FFFFFF"/>
                <w:sz w:val="16"/>
              </w:rPr>
              <w:t>Inddrages</w:t>
            </w:r>
            <w:proofErr w:type="spellEnd"/>
            <w:r>
              <w:rPr>
                <w:b/>
                <w:color w:val="FFFFFF"/>
                <w:sz w:val="16"/>
              </w:rPr>
              <w:t xml:space="preserve"> via</w:t>
            </w:r>
          </w:p>
        </w:tc>
        <w:tc>
          <w:tcPr>
            <w:tcW w:w="2146" w:type="dxa"/>
            <w:tcBorders>
              <w:top w:val="nil"/>
              <w:left w:val="nil"/>
              <w:bottom w:val="nil"/>
              <w:right w:val="nil"/>
            </w:tcBorders>
            <w:shd w:val="clear" w:color="auto" w:fill="4F81BC"/>
          </w:tcPr>
          <w:p w14:paraId="12267F42" w14:textId="77777777" w:rsidR="00551536" w:rsidRDefault="003D123B">
            <w:pPr>
              <w:pStyle w:val="TableParagraph"/>
              <w:spacing w:before="11"/>
              <w:ind w:left="117"/>
              <w:rPr>
                <w:b/>
                <w:sz w:val="16"/>
              </w:rPr>
            </w:pPr>
            <w:proofErr w:type="spellStart"/>
            <w:r>
              <w:rPr>
                <w:b/>
                <w:color w:val="FFFFFF"/>
                <w:sz w:val="16"/>
              </w:rPr>
              <w:t>Frekvens</w:t>
            </w:r>
            <w:proofErr w:type="spellEnd"/>
          </w:p>
        </w:tc>
        <w:tc>
          <w:tcPr>
            <w:tcW w:w="2374" w:type="dxa"/>
            <w:tcBorders>
              <w:top w:val="nil"/>
              <w:left w:val="nil"/>
              <w:bottom w:val="nil"/>
              <w:right w:val="nil"/>
            </w:tcBorders>
            <w:shd w:val="clear" w:color="auto" w:fill="4F81BC"/>
          </w:tcPr>
          <w:p w14:paraId="69ECB9DA" w14:textId="77777777" w:rsidR="00551536" w:rsidRDefault="003D123B">
            <w:pPr>
              <w:pStyle w:val="TableParagraph"/>
              <w:spacing w:before="11"/>
              <w:ind w:left="119"/>
              <w:rPr>
                <w:b/>
                <w:sz w:val="16"/>
              </w:rPr>
            </w:pPr>
            <w:proofErr w:type="spellStart"/>
            <w:r>
              <w:rPr>
                <w:b/>
                <w:color w:val="FFFFFF"/>
                <w:sz w:val="16"/>
              </w:rPr>
              <w:t>Dokumentation</w:t>
            </w:r>
            <w:proofErr w:type="spellEnd"/>
          </w:p>
        </w:tc>
      </w:tr>
      <w:tr w:rsidR="00551536" w14:paraId="510D7C56" w14:textId="77777777">
        <w:trPr>
          <w:trHeight w:val="316"/>
        </w:trPr>
        <w:tc>
          <w:tcPr>
            <w:tcW w:w="1695" w:type="dxa"/>
            <w:vMerge w:val="restart"/>
            <w:tcBorders>
              <w:top w:val="nil"/>
            </w:tcBorders>
          </w:tcPr>
          <w:p w14:paraId="34B346D4" w14:textId="77777777" w:rsidR="00551536" w:rsidRPr="00B31A06" w:rsidRDefault="003D123B">
            <w:pPr>
              <w:pStyle w:val="TableParagraph"/>
              <w:spacing w:line="194" w:lineRule="exact"/>
              <w:ind w:left="107"/>
              <w:rPr>
                <w:b/>
                <w:sz w:val="16"/>
                <w:lang w:val="da-DK"/>
              </w:rPr>
            </w:pPr>
            <w:r w:rsidRPr="00B31A06">
              <w:rPr>
                <w:b/>
                <w:sz w:val="16"/>
                <w:lang w:val="da-DK"/>
              </w:rPr>
              <w:t>Studerende</w:t>
            </w:r>
          </w:p>
        </w:tc>
        <w:tc>
          <w:tcPr>
            <w:tcW w:w="3642" w:type="dxa"/>
            <w:tcBorders>
              <w:top w:val="nil"/>
            </w:tcBorders>
          </w:tcPr>
          <w:p w14:paraId="5CB0FE3E" w14:textId="77777777" w:rsidR="00551536" w:rsidRPr="00B31A06" w:rsidRDefault="003D123B">
            <w:pPr>
              <w:pStyle w:val="TableParagraph"/>
              <w:spacing w:line="194" w:lineRule="exact"/>
              <w:rPr>
                <w:sz w:val="16"/>
                <w:lang w:val="da-DK"/>
              </w:rPr>
            </w:pPr>
            <w:r w:rsidRPr="00B31A06">
              <w:rPr>
                <w:sz w:val="16"/>
                <w:lang w:val="da-DK"/>
              </w:rPr>
              <w:t>Unde</w:t>
            </w:r>
            <w:r w:rsidR="00763877" w:rsidRPr="00B31A06">
              <w:rPr>
                <w:sz w:val="16"/>
                <w:lang w:val="da-DK"/>
              </w:rPr>
              <w:t xml:space="preserve">rvisningsevaluering i </w:t>
            </w:r>
            <w:proofErr w:type="spellStart"/>
            <w:r w:rsidR="00763877" w:rsidRPr="00B31A06">
              <w:rPr>
                <w:sz w:val="16"/>
                <w:lang w:val="da-DK"/>
              </w:rPr>
              <w:t>Moodle</w:t>
            </w:r>
            <w:proofErr w:type="spellEnd"/>
          </w:p>
        </w:tc>
        <w:tc>
          <w:tcPr>
            <w:tcW w:w="2146" w:type="dxa"/>
            <w:tcBorders>
              <w:top w:val="nil"/>
            </w:tcBorders>
          </w:tcPr>
          <w:p w14:paraId="0D167874" w14:textId="77777777" w:rsidR="00551536" w:rsidRPr="00B31A06" w:rsidRDefault="003D123B">
            <w:pPr>
              <w:pStyle w:val="TableParagraph"/>
              <w:spacing w:line="194" w:lineRule="exact"/>
              <w:ind w:left="107"/>
              <w:rPr>
                <w:sz w:val="16"/>
                <w:lang w:val="da-DK"/>
              </w:rPr>
            </w:pPr>
            <w:r w:rsidRPr="00B31A06">
              <w:rPr>
                <w:sz w:val="16"/>
                <w:lang w:val="da-DK"/>
              </w:rPr>
              <w:t>Halvårlig</w:t>
            </w:r>
          </w:p>
        </w:tc>
        <w:tc>
          <w:tcPr>
            <w:tcW w:w="2374" w:type="dxa"/>
            <w:tcBorders>
              <w:top w:val="nil"/>
            </w:tcBorders>
          </w:tcPr>
          <w:p w14:paraId="3217AB25" w14:textId="77777777" w:rsidR="00551536" w:rsidRPr="00B31A06" w:rsidRDefault="00763877">
            <w:pPr>
              <w:pStyle w:val="TableParagraph"/>
              <w:spacing w:line="194" w:lineRule="exact"/>
              <w:rPr>
                <w:sz w:val="16"/>
                <w:lang w:val="da-DK"/>
              </w:rPr>
            </w:pPr>
            <w:r w:rsidRPr="00B31A06">
              <w:rPr>
                <w:sz w:val="16"/>
                <w:lang w:val="da-DK"/>
              </w:rPr>
              <w:t>Spørgeskema (</w:t>
            </w:r>
            <w:proofErr w:type="spellStart"/>
            <w:r w:rsidRPr="00B31A06">
              <w:rPr>
                <w:sz w:val="16"/>
                <w:lang w:val="da-DK"/>
              </w:rPr>
              <w:t>Moodle</w:t>
            </w:r>
            <w:proofErr w:type="spellEnd"/>
            <w:r w:rsidR="003D123B" w:rsidRPr="00B31A06">
              <w:rPr>
                <w:sz w:val="16"/>
                <w:lang w:val="da-DK"/>
              </w:rPr>
              <w:t>)</w:t>
            </w:r>
          </w:p>
        </w:tc>
      </w:tr>
      <w:tr w:rsidR="00551536" w14:paraId="0A9C9795" w14:textId="77777777">
        <w:trPr>
          <w:trHeight w:val="313"/>
        </w:trPr>
        <w:tc>
          <w:tcPr>
            <w:tcW w:w="1695" w:type="dxa"/>
            <w:vMerge/>
            <w:tcBorders>
              <w:top w:val="nil"/>
            </w:tcBorders>
          </w:tcPr>
          <w:p w14:paraId="0D67DD8A" w14:textId="77777777" w:rsidR="00551536" w:rsidRPr="00B31A06" w:rsidRDefault="00551536">
            <w:pPr>
              <w:rPr>
                <w:sz w:val="2"/>
                <w:szCs w:val="2"/>
                <w:lang w:val="da-DK"/>
              </w:rPr>
            </w:pPr>
          </w:p>
        </w:tc>
        <w:tc>
          <w:tcPr>
            <w:tcW w:w="3642" w:type="dxa"/>
          </w:tcPr>
          <w:p w14:paraId="64AAB8FE" w14:textId="77777777" w:rsidR="00551536" w:rsidRPr="00B31A06" w:rsidRDefault="003D123B">
            <w:pPr>
              <w:pStyle w:val="TableParagraph"/>
              <w:spacing w:line="194" w:lineRule="exact"/>
              <w:rPr>
                <w:sz w:val="16"/>
                <w:lang w:val="da-DK"/>
              </w:rPr>
            </w:pPr>
            <w:r w:rsidRPr="00B31A06">
              <w:rPr>
                <w:sz w:val="16"/>
                <w:lang w:val="da-DK"/>
              </w:rPr>
              <w:t>Semesterevaluering</w:t>
            </w:r>
          </w:p>
        </w:tc>
        <w:tc>
          <w:tcPr>
            <w:tcW w:w="2146" w:type="dxa"/>
          </w:tcPr>
          <w:p w14:paraId="0487DB84" w14:textId="77777777" w:rsidR="00551536" w:rsidRPr="00B31A06" w:rsidRDefault="003D123B">
            <w:pPr>
              <w:pStyle w:val="TableParagraph"/>
              <w:spacing w:line="194" w:lineRule="exact"/>
              <w:ind w:left="107"/>
              <w:rPr>
                <w:sz w:val="16"/>
                <w:lang w:val="da-DK"/>
              </w:rPr>
            </w:pPr>
            <w:r w:rsidRPr="00B31A06">
              <w:rPr>
                <w:sz w:val="16"/>
                <w:lang w:val="da-DK"/>
              </w:rPr>
              <w:t>Halvårlig</w:t>
            </w:r>
          </w:p>
        </w:tc>
        <w:tc>
          <w:tcPr>
            <w:tcW w:w="2374" w:type="dxa"/>
          </w:tcPr>
          <w:p w14:paraId="6AFD185D" w14:textId="77777777" w:rsidR="00551536" w:rsidRPr="00B31A06" w:rsidRDefault="003D123B">
            <w:pPr>
              <w:pStyle w:val="TableParagraph"/>
              <w:spacing w:line="194" w:lineRule="exact"/>
              <w:rPr>
                <w:sz w:val="16"/>
                <w:lang w:val="da-DK"/>
              </w:rPr>
            </w:pPr>
            <w:r w:rsidRPr="00B31A06">
              <w:rPr>
                <w:sz w:val="16"/>
                <w:lang w:val="da-DK"/>
              </w:rPr>
              <w:t>Semesterevalueringsrapport</w:t>
            </w:r>
          </w:p>
        </w:tc>
      </w:tr>
      <w:tr w:rsidR="00551536" w14:paraId="373C09B8" w14:textId="77777777">
        <w:trPr>
          <w:trHeight w:val="315"/>
        </w:trPr>
        <w:tc>
          <w:tcPr>
            <w:tcW w:w="1695" w:type="dxa"/>
            <w:vMerge/>
            <w:tcBorders>
              <w:top w:val="nil"/>
            </w:tcBorders>
          </w:tcPr>
          <w:p w14:paraId="346FE2E8" w14:textId="77777777" w:rsidR="00551536" w:rsidRPr="00B31A06" w:rsidRDefault="00551536">
            <w:pPr>
              <w:rPr>
                <w:sz w:val="2"/>
                <w:szCs w:val="2"/>
                <w:lang w:val="da-DK"/>
              </w:rPr>
            </w:pPr>
          </w:p>
        </w:tc>
        <w:tc>
          <w:tcPr>
            <w:tcW w:w="3642" w:type="dxa"/>
          </w:tcPr>
          <w:p w14:paraId="4360A577" w14:textId="77777777" w:rsidR="00551536" w:rsidRPr="00B31A06" w:rsidRDefault="003D123B">
            <w:pPr>
              <w:pStyle w:val="TableParagraph"/>
              <w:spacing w:before="1"/>
              <w:rPr>
                <w:sz w:val="16"/>
                <w:lang w:val="da-DK"/>
              </w:rPr>
            </w:pPr>
            <w:r w:rsidRPr="00B31A06">
              <w:rPr>
                <w:sz w:val="16"/>
                <w:lang w:val="da-DK"/>
              </w:rPr>
              <w:t>Semestergruppemøder</w:t>
            </w:r>
          </w:p>
        </w:tc>
        <w:tc>
          <w:tcPr>
            <w:tcW w:w="2146" w:type="dxa"/>
          </w:tcPr>
          <w:p w14:paraId="6DB88F22" w14:textId="77777777" w:rsidR="00551536" w:rsidRPr="00B31A06" w:rsidRDefault="003D123B">
            <w:pPr>
              <w:pStyle w:val="TableParagraph"/>
              <w:spacing w:before="1"/>
              <w:ind w:left="107"/>
              <w:rPr>
                <w:sz w:val="16"/>
                <w:lang w:val="da-DK"/>
              </w:rPr>
            </w:pPr>
            <w:r w:rsidRPr="00B31A06">
              <w:rPr>
                <w:sz w:val="16"/>
                <w:lang w:val="da-DK"/>
              </w:rPr>
              <w:t>3-4 møder pr. semester</w:t>
            </w:r>
          </w:p>
        </w:tc>
        <w:tc>
          <w:tcPr>
            <w:tcW w:w="2374" w:type="dxa"/>
          </w:tcPr>
          <w:p w14:paraId="5C580170" w14:textId="77777777" w:rsidR="00551536" w:rsidRPr="00B31A06" w:rsidRDefault="003D123B">
            <w:pPr>
              <w:pStyle w:val="TableParagraph"/>
              <w:spacing w:before="1"/>
              <w:rPr>
                <w:sz w:val="16"/>
                <w:lang w:val="da-DK"/>
              </w:rPr>
            </w:pPr>
            <w:r w:rsidRPr="00B31A06">
              <w:rPr>
                <w:sz w:val="16"/>
                <w:lang w:val="da-DK"/>
              </w:rPr>
              <w:t>Semestergruppemødereferater</w:t>
            </w:r>
          </w:p>
        </w:tc>
      </w:tr>
      <w:tr w:rsidR="00551536" w14:paraId="7AA43455" w14:textId="77777777">
        <w:trPr>
          <w:trHeight w:val="316"/>
        </w:trPr>
        <w:tc>
          <w:tcPr>
            <w:tcW w:w="1695" w:type="dxa"/>
            <w:vMerge/>
            <w:tcBorders>
              <w:top w:val="nil"/>
            </w:tcBorders>
          </w:tcPr>
          <w:p w14:paraId="154D9E21" w14:textId="77777777" w:rsidR="00551536" w:rsidRPr="00B31A06" w:rsidRDefault="00551536">
            <w:pPr>
              <w:rPr>
                <w:sz w:val="2"/>
                <w:szCs w:val="2"/>
                <w:lang w:val="da-DK"/>
              </w:rPr>
            </w:pPr>
          </w:p>
        </w:tc>
        <w:tc>
          <w:tcPr>
            <w:tcW w:w="3642" w:type="dxa"/>
          </w:tcPr>
          <w:p w14:paraId="5DB81A00" w14:textId="77777777" w:rsidR="00551536" w:rsidRPr="00B31A06" w:rsidRDefault="003D123B">
            <w:pPr>
              <w:pStyle w:val="TableParagraph"/>
              <w:spacing w:line="194" w:lineRule="exact"/>
              <w:rPr>
                <w:sz w:val="16"/>
                <w:lang w:val="da-DK"/>
              </w:rPr>
            </w:pPr>
            <w:r w:rsidRPr="00B31A06">
              <w:rPr>
                <w:sz w:val="16"/>
                <w:lang w:val="da-DK"/>
              </w:rPr>
              <w:t>Studienævnsmøder (</w:t>
            </w:r>
            <w:proofErr w:type="spellStart"/>
            <w:r w:rsidRPr="00B31A06">
              <w:rPr>
                <w:sz w:val="16"/>
                <w:lang w:val="da-DK"/>
              </w:rPr>
              <w:t>stud.repr</w:t>
            </w:r>
            <w:proofErr w:type="spellEnd"/>
            <w:r w:rsidRPr="00B31A06">
              <w:rPr>
                <w:sz w:val="16"/>
                <w:lang w:val="da-DK"/>
              </w:rPr>
              <w:t>.)</w:t>
            </w:r>
          </w:p>
        </w:tc>
        <w:tc>
          <w:tcPr>
            <w:tcW w:w="2146" w:type="dxa"/>
          </w:tcPr>
          <w:p w14:paraId="7ACA4CCF" w14:textId="77777777" w:rsidR="00551536" w:rsidRPr="00B31A06" w:rsidRDefault="003D123B">
            <w:pPr>
              <w:pStyle w:val="TableParagraph"/>
              <w:spacing w:line="194" w:lineRule="exact"/>
              <w:ind w:left="107"/>
              <w:rPr>
                <w:sz w:val="16"/>
                <w:lang w:val="da-DK"/>
              </w:rPr>
            </w:pPr>
            <w:r w:rsidRPr="00B31A06">
              <w:rPr>
                <w:sz w:val="16"/>
                <w:lang w:val="da-DK"/>
              </w:rPr>
              <w:t>4-5 møder pr. semester</w:t>
            </w:r>
          </w:p>
        </w:tc>
        <w:tc>
          <w:tcPr>
            <w:tcW w:w="2374" w:type="dxa"/>
          </w:tcPr>
          <w:p w14:paraId="3DF1A719" w14:textId="77777777" w:rsidR="00551536" w:rsidRPr="00B31A06" w:rsidRDefault="003D123B">
            <w:pPr>
              <w:pStyle w:val="TableParagraph"/>
              <w:spacing w:line="194" w:lineRule="exact"/>
              <w:rPr>
                <w:sz w:val="16"/>
                <w:lang w:val="da-DK"/>
              </w:rPr>
            </w:pPr>
            <w:r w:rsidRPr="00B31A06">
              <w:rPr>
                <w:sz w:val="16"/>
                <w:lang w:val="da-DK"/>
              </w:rPr>
              <w:t>Studienævnsreferater</w:t>
            </w:r>
          </w:p>
        </w:tc>
      </w:tr>
      <w:tr w:rsidR="00551536" w14:paraId="533A6A6E" w14:textId="77777777">
        <w:trPr>
          <w:trHeight w:val="315"/>
        </w:trPr>
        <w:tc>
          <w:tcPr>
            <w:tcW w:w="1695" w:type="dxa"/>
            <w:vMerge/>
            <w:tcBorders>
              <w:top w:val="nil"/>
            </w:tcBorders>
          </w:tcPr>
          <w:p w14:paraId="0878A14F" w14:textId="77777777" w:rsidR="00551536" w:rsidRPr="00B31A06" w:rsidRDefault="00551536">
            <w:pPr>
              <w:rPr>
                <w:sz w:val="2"/>
                <w:szCs w:val="2"/>
                <w:lang w:val="da-DK"/>
              </w:rPr>
            </w:pPr>
          </w:p>
        </w:tc>
        <w:tc>
          <w:tcPr>
            <w:tcW w:w="3642" w:type="dxa"/>
          </w:tcPr>
          <w:p w14:paraId="16D11411" w14:textId="77777777" w:rsidR="00551536" w:rsidRPr="00B31A06" w:rsidRDefault="003D123B">
            <w:pPr>
              <w:pStyle w:val="TableParagraph"/>
              <w:spacing w:line="194" w:lineRule="exact"/>
              <w:rPr>
                <w:sz w:val="16"/>
                <w:lang w:val="da-DK"/>
              </w:rPr>
            </w:pPr>
            <w:r w:rsidRPr="00B31A06">
              <w:rPr>
                <w:sz w:val="16"/>
                <w:lang w:val="da-DK"/>
              </w:rPr>
              <w:t>Studierådsmøder (SN-næstformænd)</w:t>
            </w:r>
          </w:p>
        </w:tc>
        <w:tc>
          <w:tcPr>
            <w:tcW w:w="2146" w:type="dxa"/>
          </w:tcPr>
          <w:p w14:paraId="6DFB84C6" w14:textId="77777777" w:rsidR="00551536" w:rsidRPr="00B31A06" w:rsidRDefault="003D123B">
            <w:pPr>
              <w:pStyle w:val="TableParagraph"/>
              <w:spacing w:line="194" w:lineRule="exact"/>
              <w:ind w:left="107"/>
              <w:rPr>
                <w:sz w:val="16"/>
                <w:lang w:val="da-DK"/>
              </w:rPr>
            </w:pPr>
            <w:r w:rsidRPr="00B31A06">
              <w:rPr>
                <w:sz w:val="16"/>
                <w:lang w:val="da-DK"/>
              </w:rPr>
              <w:t>5 møder pr. semester</w:t>
            </w:r>
          </w:p>
        </w:tc>
        <w:tc>
          <w:tcPr>
            <w:tcW w:w="2374" w:type="dxa"/>
          </w:tcPr>
          <w:p w14:paraId="65218D66" w14:textId="77777777" w:rsidR="00551536" w:rsidRPr="00B31A06" w:rsidRDefault="003D123B">
            <w:pPr>
              <w:pStyle w:val="TableParagraph"/>
              <w:spacing w:line="194" w:lineRule="exact"/>
              <w:rPr>
                <w:sz w:val="16"/>
                <w:lang w:val="da-DK"/>
              </w:rPr>
            </w:pPr>
            <w:r w:rsidRPr="00B31A06">
              <w:rPr>
                <w:sz w:val="16"/>
                <w:lang w:val="da-DK"/>
              </w:rPr>
              <w:t>Studierådsreferater</w:t>
            </w:r>
          </w:p>
        </w:tc>
      </w:tr>
      <w:tr w:rsidR="00551536" w14:paraId="41766028" w14:textId="77777777">
        <w:trPr>
          <w:trHeight w:val="313"/>
        </w:trPr>
        <w:tc>
          <w:tcPr>
            <w:tcW w:w="1695" w:type="dxa"/>
            <w:vMerge/>
            <w:tcBorders>
              <w:top w:val="nil"/>
            </w:tcBorders>
          </w:tcPr>
          <w:p w14:paraId="0311D8C7" w14:textId="77777777" w:rsidR="00551536" w:rsidRPr="00B31A06" w:rsidRDefault="00551536">
            <w:pPr>
              <w:rPr>
                <w:sz w:val="2"/>
                <w:szCs w:val="2"/>
                <w:lang w:val="da-DK"/>
              </w:rPr>
            </w:pPr>
          </w:p>
        </w:tc>
        <w:tc>
          <w:tcPr>
            <w:tcW w:w="3642" w:type="dxa"/>
          </w:tcPr>
          <w:p w14:paraId="5EB60376" w14:textId="77777777" w:rsidR="00551536" w:rsidRPr="00B31A06" w:rsidRDefault="003D123B">
            <w:pPr>
              <w:pStyle w:val="TableParagraph"/>
              <w:spacing w:line="194" w:lineRule="exact"/>
              <w:rPr>
                <w:sz w:val="16"/>
                <w:lang w:val="da-DK"/>
              </w:rPr>
            </w:pPr>
            <w:r w:rsidRPr="00B31A06">
              <w:rPr>
                <w:sz w:val="16"/>
                <w:lang w:val="da-DK"/>
              </w:rPr>
              <w:t>Uddannelsesevaluering</w:t>
            </w:r>
          </w:p>
        </w:tc>
        <w:tc>
          <w:tcPr>
            <w:tcW w:w="2146" w:type="dxa"/>
          </w:tcPr>
          <w:p w14:paraId="07AFB66A" w14:textId="77777777" w:rsidR="00551536" w:rsidRPr="00B31A06" w:rsidRDefault="003D123B">
            <w:pPr>
              <w:pStyle w:val="TableParagraph"/>
              <w:spacing w:line="194" w:lineRule="exact"/>
              <w:ind w:left="107"/>
              <w:rPr>
                <w:sz w:val="16"/>
                <w:lang w:val="da-DK"/>
              </w:rPr>
            </w:pPr>
            <w:r w:rsidRPr="00B31A06">
              <w:rPr>
                <w:sz w:val="16"/>
                <w:lang w:val="da-DK"/>
              </w:rPr>
              <w:t>Ved endt uddannelse</w:t>
            </w:r>
          </w:p>
        </w:tc>
        <w:tc>
          <w:tcPr>
            <w:tcW w:w="2374" w:type="dxa"/>
          </w:tcPr>
          <w:p w14:paraId="7AF5C43D" w14:textId="77777777" w:rsidR="00551536" w:rsidRPr="00B31A06" w:rsidRDefault="00763877">
            <w:pPr>
              <w:pStyle w:val="TableParagraph"/>
              <w:spacing w:line="194" w:lineRule="exact"/>
              <w:rPr>
                <w:sz w:val="16"/>
                <w:lang w:val="da-DK"/>
              </w:rPr>
            </w:pPr>
            <w:r w:rsidRPr="00B31A06">
              <w:rPr>
                <w:sz w:val="16"/>
                <w:lang w:val="da-DK"/>
              </w:rPr>
              <w:t>Spørgeskemaresultater (</w:t>
            </w:r>
            <w:proofErr w:type="spellStart"/>
            <w:r w:rsidRPr="00B31A06">
              <w:rPr>
                <w:sz w:val="16"/>
                <w:lang w:val="da-DK"/>
              </w:rPr>
              <w:t>Moodle</w:t>
            </w:r>
            <w:proofErr w:type="spellEnd"/>
            <w:r w:rsidR="003D123B" w:rsidRPr="00B31A06">
              <w:rPr>
                <w:sz w:val="16"/>
                <w:lang w:val="da-DK"/>
              </w:rPr>
              <w:t>)</w:t>
            </w:r>
          </w:p>
        </w:tc>
      </w:tr>
      <w:tr w:rsidR="00551536" w14:paraId="581ECEEE" w14:textId="77777777">
        <w:trPr>
          <w:trHeight w:val="631"/>
        </w:trPr>
        <w:tc>
          <w:tcPr>
            <w:tcW w:w="1695" w:type="dxa"/>
            <w:vMerge w:val="restart"/>
          </w:tcPr>
          <w:p w14:paraId="7553AC14" w14:textId="77777777" w:rsidR="00551536" w:rsidRPr="00B31A06" w:rsidRDefault="003D123B">
            <w:pPr>
              <w:pStyle w:val="TableParagraph"/>
              <w:spacing w:before="1"/>
              <w:ind w:left="107"/>
              <w:rPr>
                <w:b/>
                <w:sz w:val="16"/>
                <w:lang w:val="da-DK"/>
              </w:rPr>
            </w:pPr>
            <w:r w:rsidRPr="00B31A06">
              <w:rPr>
                <w:b/>
                <w:sz w:val="16"/>
                <w:lang w:val="da-DK"/>
              </w:rPr>
              <w:t>Semesterkoordinator</w:t>
            </w:r>
          </w:p>
        </w:tc>
        <w:tc>
          <w:tcPr>
            <w:tcW w:w="3642" w:type="dxa"/>
          </w:tcPr>
          <w:p w14:paraId="25FD7B65" w14:textId="77777777" w:rsidR="00551536" w:rsidRPr="00B31A06" w:rsidRDefault="003D123B">
            <w:pPr>
              <w:pStyle w:val="TableParagraph"/>
              <w:spacing w:before="1"/>
              <w:rPr>
                <w:sz w:val="16"/>
                <w:lang w:val="da-DK"/>
              </w:rPr>
            </w:pPr>
            <w:r w:rsidRPr="00B31A06">
              <w:rPr>
                <w:sz w:val="16"/>
                <w:lang w:val="da-DK"/>
              </w:rPr>
              <w:t>Semesterevaluering</w:t>
            </w:r>
          </w:p>
          <w:p w14:paraId="08739C8C" w14:textId="77777777" w:rsidR="00551536" w:rsidRPr="00B31A06" w:rsidRDefault="003D123B">
            <w:pPr>
              <w:pStyle w:val="TableParagraph"/>
              <w:spacing w:before="119"/>
              <w:rPr>
                <w:sz w:val="16"/>
                <w:lang w:val="da-DK"/>
              </w:rPr>
            </w:pPr>
            <w:r w:rsidRPr="00B31A06">
              <w:rPr>
                <w:sz w:val="16"/>
                <w:lang w:val="da-DK"/>
              </w:rPr>
              <w:t>Unde</w:t>
            </w:r>
            <w:r w:rsidR="00763877" w:rsidRPr="00B31A06">
              <w:rPr>
                <w:sz w:val="16"/>
                <w:lang w:val="da-DK"/>
              </w:rPr>
              <w:t xml:space="preserve">rvisningsevaluering i </w:t>
            </w:r>
            <w:proofErr w:type="spellStart"/>
            <w:r w:rsidR="00763877" w:rsidRPr="00B31A06">
              <w:rPr>
                <w:sz w:val="16"/>
                <w:lang w:val="da-DK"/>
              </w:rPr>
              <w:t>Moodle</w:t>
            </w:r>
            <w:proofErr w:type="spellEnd"/>
            <w:r w:rsidRPr="00B31A06">
              <w:rPr>
                <w:sz w:val="16"/>
                <w:lang w:val="da-DK"/>
              </w:rPr>
              <w:t xml:space="preserve"> (uddrag)</w:t>
            </w:r>
          </w:p>
        </w:tc>
        <w:tc>
          <w:tcPr>
            <w:tcW w:w="2146" w:type="dxa"/>
          </w:tcPr>
          <w:p w14:paraId="56496BF1" w14:textId="77777777" w:rsidR="00551536" w:rsidRPr="00B31A06" w:rsidRDefault="003D123B">
            <w:pPr>
              <w:pStyle w:val="TableParagraph"/>
              <w:spacing w:before="1"/>
              <w:ind w:left="107"/>
              <w:rPr>
                <w:sz w:val="16"/>
                <w:lang w:val="da-DK"/>
              </w:rPr>
            </w:pPr>
            <w:r w:rsidRPr="00B31A06">
              <w:rPr>
                <w:sz w:val="16"/>
                <w:lang w:val="da-DK"/>
              </w:rPr>
              <w:t>Halvårlig</w:t>
            </w:r>
          </w:p>
        </w:tc>
        <w:tc>
          <w:tcPr>
            <w:tcW w:w="2374" w:type="dxa"/>
          </w:tcPr>
          <w:p w14:paraId="59BEE885" w14:textId="77777777" w:rsidR="00551536" w:rsidRPr="00B31A06" w:rsidRDefault="003D123B">
            <w:pPr>
              <w:pStyle w:val="TableParagraph"/>
              <w:spacing w:before="1"/>
              <w:rPr>
                <w:sz w:val="16"/>
                <w:lang w:val="da-DK"/>
              </w:rPr>
            </w:pPr>
            <w:r w:rsidRPr="00B31A06">
              <w:rPr>
                <w:sz w:val="16"/>
                <w:lang w:val="da-DK"/>
              </w:rPr>
              <w:t>Semesterevalueringsrapport</w:t>
            </w:r>
          </w:p>
          <w:p w14:paraId="0BEB2CB5" w14:textId="77777777" w:rsidR="00551536" w:rsidRPr="00B31A06" w:rsidRDefault="00763877" w:rsidP="00763877">
            <w:pPr>
              <w:pStyle w:val="TableParagraph"/>
              <w:spacing w:before="119"/>
              <w:rPr>
                <w:sz w:val="16"/>
                <w:lang w:val="da-DK"/>
              </w:rPr>
            </w:pPr>
            <w:r w:rsidRPr="00B31A06">
              <w:rPr>
                <w:sz w:val="16"/>
                <w:lang w:val="da-DK"/>
              </w:rPr>
              <w:t>Spørgeskemaresultater (</w:t>
            </w:r>
            <w:proofErr w:type="spellStart"/>
            <w:r w:rsidRPr="00B31A06">
              <w:rPr>
                <w:sz w:val="16"/>
                <w:lang w:val="da-DK"/>
              </w:rPr>
              <w:t>Moodle</w:t>
            </w:r>
            <w:proofErr w:type="spellEnd"/>
            <w:r w:rsidR="003D123B" w:rsidRPr="00B31A06">
              <w:rPr>
                <w:sz w:val="16"/>
                <w:lang w:val="da-DK"/>
              </w:rPr>
              <w:t>)</w:t>
            </w:r>
          </w:p>
        </w:tc>
      </w:tr>
      <w:tr w:rsidR="00551536" w14:paraId="45921700" w14:textId="77777777">
        <w:trPr>
          <w:trHeight w:val="315"/>
        </w:trPr>
        <w:tc>
          <w:tcPr>
            <w:tcW w:w="1695" w:type="dxa"/>
            <w:vMerge/>
            <w:tcBorders>
              <w:top w:val="nil"/>
            </w:tcBorders>
          </w:tcPr>
          <w:p w14:paraId="30F55CA0" w14:textId="77777777" w:rsidR="00551536" w:rsidRPr="00B31A06" w:rsidRDefault="00551536">
            <w:pPr>
              <w:rPr>
                <w:sz w:val="2"/>
                <w:szCs w:val="2"/>
                <w:lang w:val="da-DK"/>
              </w:rPr>
            </w:pPr>
          </w:p>
        </w:tc>
        <w:tc>
          <w:tcPr>
            <w:tcW w:w="3642" w:type="dxa"/>
          </w:tcPr>
          <w:p w14:paraId="4FEF29A2" w14:textId="77777777" w:rsidR="00551536" w:rsidRPr="00B31A06" w:rsidRDefault="003D123B">
            <w:pPr>
              <w:pStyle w:val="TableParagraph"/>
              <w:spacing w:before="1"/>
              <w:rPr>
                <w:sz w:val="16"/>
                <w:lang w:val="da-DK"/>
              </w:rPr>
            </w:pPr>
            <w:r w:rsidRPr="00B31A06">
              <w:rPr>
                <w:sz w:val="16"/>
                <w:lang w:val="da-DK"/>
              </w:rPr>
              <w:t>Semestergruppemøder</w:t>
            </w:r>
          </w:p>
        </w:tc>
        <w:tc>
          <w:tcPr>
            <w:tcW w:w="2146" w:type="dxa"/>
          </w:tcPr>
          <w:p w14:paraId="251D1EF2" w14:textId="77777777" w:rsidR="00551536" w:rsidRPr="00B31A06" w:rsidRDefault="003D123B">
            <w:pPr>
              <w:pStyle w:val="TableParagraph"/>
              <w:spacing w:before="1"/>
              <w:ind w:left="107"/>
              <w:rPr>
                <w:sz w:val="16"/>
                <w:lang w:val="da-DK"/>
              </w:rPr>
            </w:pPr>
            <w:r w:rsidRPr="00B31A06">
              <w:rPr>
                <w:sz w:val="16"/>
                <w:lang w:val="da-DK"/>
              </w:rPr>
              <w:t>3-4 møder pr. semester</w:t>
            </w:r>
          </w:p>
        </w:tc>
        <w:tc>
          <w:tcPr>
            <w:tcW w:w="2374" w:type="dxa"/>
          </w:tcPr>
          <w:p w14:paraId="6938DD63" w14:textId="77777777" w:rsidR="00551536" w:rsidRPr="00B31A06" w:rsidRDefault="003D123B">
            <w:pPr>
              <w:pStyle w:val="TableParagraph"/>
              <w:spacing w:before="1"/>
              <w:rPr>
                <w:sz w:val="16"/>
                <w:lang w:val="da-DK"/>
              </w:rPr>
            </w:pPr>
            <w:r w:rsidRPr="00B31A06">
              <w:rPr>
                <w:sz w:val="16"/>
                <w:lang w:val="da-DK"/>
              </w:rPr>
              <w:t>Semestergruppemødereferater</w:t>
            </w:r>
          </w:p>
        </w:tc>
      </w:tr>
      <w:tr w:rsidR="00551536" w14:paraId="2CAAB085" w14:textId="77777777">
        <w:trPr>
          <w:trHeight w:val="630"/>
        </w:trPr>
        <w:tc>
          <w:tcPr>
            <w:tcW w:w="1695" w:type="dxa"/>
          </w:tcPr>
          <w:p w14:paraId="10893465" w14:textId="77777777" w:rsidR="00551536" w:rsidRPr="00B31A06" w:rsidRDefault="003D123B">
            <w:pPr>
              <w:pStyle w:val="TableParagraph"/>
              <w:spacing w:line="194" w:lineRule="exact"/>
              <w:ind w:left="107"/>
              <w:rPr>
                <w:b/>
                <w:sz w:val="16"/>
                <w:lang w:val="da-DK"/>
              </w:rPr>
            </w:pPr>
            <w:r w:rsidRPr="00B31A06">
              <w:rPr>
                <w:b/>
                <w:sz w:val="16"/>
                <w:lang w:val="da-DK"/>
              </w:rPr>
              <w:t>Underviser</w:t>
            </w:r>
          </w:p>
        </w:tc>
        <w:tc>
          <w:tcPr>
            <w:tcW w:w="3642" w:type="dxa"/>
          </w:tcPr>
          <w:p w14:paraId="7AABAE8D" w14:textId="77777777" w:rsidR="00551536" w:rsidRPr="00B31A06" w:rsidRDefault="003D123B">
            <w:pPr>
              <w:pStyle w:val="TableParagraph"/>
              <w:spacing w:line="194" w:lineRule="exact"/>
              <w:rPr>
                <w:sz w:val="16"/>
                <w:lang w:val="da-DK"/>
              </w:rPr>
            </w:pPr>
            <w:r w:rsidRPr="00B31A06">
              <w:rPr>
                <w:sz w:val="16"/>
                <w:lang w:val="da-DK"/>
              </w:rPr>
              <w:t>Semestergruppemøder</w:t>
            </w:r>
          </w:p>
          <w:p w14:paraId="27544957" w14:textId="77777777" w:rsidR="00551536" w:rsidRPr="00B31A06" w:rsidRDefault="003D123B" w:rsidP="00763877">
            <w:pPr>
              <w:pStyle w:val="TableParagraph"/>
              <w:spacing w:before="121"/>
              <w:rPr>
                <w:sz w:val="16"/>
                <w:lang w:val="da-DK"/>
              </w:rPr>
            </w:pPr>
            <w:r w:rsidRPr="00B31A06">
              <w:rPr>
                <w:sz w:val="16"/>
                <w:lang w:val="da-DK"/>
              </w:rPr>
              <w:t xml:space="preserve">Undervisningsevaluering i </w:t>
            </w:r>
            <w:proofErr w:type="spellStart"/>
            <w:r w:rsidR="00763877" w:rsidRPr="00B31A06">
              <w:rPr>
                <w:sz w:val="16"/>
                <w:lang w:val="da-DK"/>
              </w:rPr>
              <w:t>Moodle</w:t>
            </w:r>
            <w:proofErr w:type="spellEnd"/>
            <w:r w:rsidRPr="00B31A06">
              <w:rPr>
                <w:sz w:val="16"/>
                <w:lang w:val="da-DK"/>
              </w:rPr>
              <w:t xml:space="preserve"> (uddrag)</w:t>
            </w:r>
          </w:p>
        </w:tc>
        <w:tc>
          <w:tcPr>
            <w:tcW w:w="2146" w:type="dxa"/>
          </w:tcPr>
          <w:p w14:paraId="678E5AA8" w14:textId="77777777" w:rsidR="00551536" w:rsidRPr="00B31A06" w:rsidRDefault="003D123B">
            <w:pPr>
              <w:pStyle w:val="TableParagraph"/>
              <w:spacing w:line="194" w:lineRule="exact"/>
              <w:ind w:left="107"/>
              <w:rPr>
                <w:sz w:val="16"/>
                <w:lang w:val="da-DK"/>
              </w:rPr>
            </w:pPr>
            <w:r w:rsidRPr="00B31A06">
              <w:rPr>
                <w:sz w:val="16"/>
                <w:lang w:val="da-DK"/>
              </w:rPr>
              <w:t>3-4 møder pr. semester</w:t>
            </w:r>
          </w:p>
        </w:tc>
        <w:tc>
          <w:tcPr>
            <w:tcW w:w="2374" w:type="dxa"/>
          </w:tcPr>
          <w:p w14:paraId="5B38C6E1" w14:textId="77777777" w:rsidR="00551536" w:rsidRPr="00B31A06" w:rsidRDefault="003D123B">
            <w:pPr>
              <w:pStyle w:val="TableParagraph"/>
              <w:spacing w:line="194" w:lineRule="exact"/>
              <w:rPr>
                <w:sz w:val="16"/>
                <w:lang w:val="da-DK"/>
              </w:rPr>
            </w:pPr>
            <w:r w:rsidRPr="00B31A06">
              <w:rPr>
                <w:sz w:val="16"/>
                <w:lang w:val="da-DK"/>
              </w:rPr>
              <w:t>Semestergruppemødereferater</w:t>
            </w:r>
          </w:p>
          <w:p w14:paraId="2C329C80" w14:textId="124A7810" w:rsidR="00551536" w:rsidRPr="00B31A06" w:rsidRDefault="003D123B" w:rsidP="00763877">
            <w:pPr>
              <w:pStyle w:val="TableParagraph"/>
              <w:spacing w:before="121"/>
              <w:rPr>
                <w:sz w:val="16"/>
                <w:lang w:val="da-DK"/>
              </w:rPr>
            </w:pPr>
            <w:r w:rsidRPr="00B31A06">
              <w:rPr>
                <w:sz w:val="16"/>
                <w:lang w:val="da-DK"/>
              </w:rPr>
              <w:t>Spørgeskema</w:t>
            </w:r>
            <w:r w:rsidR="00763877" w:rsidRPr="00B31A06">
              <w:rPr>
                <w:sz w:val="16"/>
                <w:lang w:val="da-DK"/>
              </w:rPr>
              <w:t>resul</w:t>
            </w:r>
            <w:r w:rsidR="00B31A06">
              <w:rPr>
                <w:sz w:val="16"/>
                <w:lang w:val="da-DK"/>
              </w:rPr>
              <w:t>t</w:t>
            </w:r>
            <w:r w:rsidR="00763877" w:rsidRPr="00B31A06">
              <w:rPr>
                <w:sz w:val="16"/>
                <w:lang w:val="da-DK"/>
              </w:rPr>
              <w:t>ater</w:t>
            </w:r>
            <w:r w:rsidRPr="00B31A06">
              <w:rPr>
                <w:sz w:val="16"/>
                <w:lang w:val="da-DK"/>
              </w:rPr>
              <w:t xml:space="preserve"> (</w:t>
            </w:r>
            <w:proofErr w:type="spellStart"/>
            <w:r w:rsidR="00763877" w:rsidRPr="00B31A06">
              <w:rPr>
                <w:sz w:val="16"/>
                <w:lang w:val="da-DK"/>
              </w:rPr>
              <w:t>Moodle</w:t>
            </w:r>
            <w:proofErr w:type="spellEnd"/>
            <w:r w:rsidRPr="00B31A06">
              <w:rPr>
                <w:sz w:val="16"/>
                <w:lang w:val="da-DK"/>
              </w:rPr>
              <w:t>)</w:t>
            </w:r>
          </w:p>
        </w:tc>
      </w:tr>
      <w:tr w:rsidR="00551536" w14:paraId="13BF4EEA" w14:textId="77777777">
        <w:trPr>
          <w:trHeight w:val="630"/>
        </w:trPr>
        <w:tc>
          <w:tcPr>
            <w:tcW w:w="1695" w:type="dxa"/>
          </w:tcPr>
          <w:p w14:paraId="2B42A5E0" w14:textId="77777777" w:rsidR="00551536" w:rsidRPr="00B31A06" w:rsidRDefault="003D123B">
            <w:pPr>
              <w:pStyle w:val="TableParagraph"/>
              <w:spacing w:line="194" w:lineRule="exact"/>
              <w:ind w:left="107"/>
              <w:rPr>
                <w:b/>
                <w:sz w:val="16"/>
                <w:lang w:val="da-DK"/>
              </w:rPr>
            </w:pPr>
            <w:r w:rsidRPr="00B31A06">
              <w:rPr>
                <w:b/>
                <w:sz w:val="16"/>
                <w:lang w:val="da-DK"/>
              </w:rPr>
              <w:t>Studienævnsformænd</w:t>
            </w:r>
          </w:p>
        </w:tc>
        <w:tc>
          <w:tcPr>
            <w:tcW w:w="3642" w:type="dxa"/>
          </w:tcPr>
          <w:p w14:paraId="36E247C2" w14:textId="77777777" w:rsidR="00551536" w:rsidRPr="00B31A06" w:rsidRDefault="00763877">
            <w:pPr>
              <w:pStyle w:val="TableParagraph"/>
              <w:spacing w:line="194" w:lineRule="exact"/>
              <w:rPr>
                <w:sz w:val="16"/>
                <w:lang w:val="da-DK"/>
              </w:rPr>
            </w:pPr>
            <w:r w:rsidRPr="00B31A06">
              <w:rPr>
                <w:sz w:val="16"/>
                <w:lang w:val="da-DK"/>
              </w:rPr>
              <w:t>DRU-</w:t>
            </w:r>
            <w:r w:rsidR="003D123B" w:rsidRPr="00B31A06">
              <w:rPr>
                <w:sz w:val="16"/>
                <w:lang w:val="da-DK"/>
              </w:rPr>
              <w:t>møder</w:t>
            </w:r>
          </w:p>
          <w:p w14:paraId="21E7BEF6" w14:textId="77777777" w:rsidR="00551536" w:rsidRPr="00B31A06" w:rsidRDefault="003D123B">
            <w:pPr>
              <w:pStyle w:val="TableParagraph"/>
              <w:spacing w:before="121"/>
              <w:rPr>
                <w:sz w:val="16"/>
                <w:lang w:val="da-DK"/>
              </w:rPr>
            </w:pPr>
            <w:r w:rsidRPr="00B31A06">
              <w:rPr>
                <w:sz w:val="16"/>
                <w:lang w:val="da-DK"/>
              </w:rPr>
              <w:t>Studienævnsmøder</w:t>
            </w:r>
          </w:p>
        </w:tc>
        <w:tc>
          <w:tcPr>
            <w:tcW w:w="2146" w:type="dxa"/>
          </w:tcPr>
          <w:p w14:paraId="5295A2E8" w14:textId="77777777" w:rsidR="00551536" w:rsidRPr="00B31A06" w:rsidRDefault="00763877">
            <w:pPr>
              <w:pStyle w:val="TableParagraph"/>
              <w:spacing w:line="194" w:lineRule="exact"/>
              <w:ind w:left="107"/>
              <w:rPr>
                <w:sz w:val="16"/>
                <w:lang w:val="da-DK"/>
              </w:rPr>
            </w:pPr>
            <w:r w:rsidRPr="00B31A06">
              <w:rPr>
                <w:sz w:val="16"/>
                <w:lang w:val="da-DK"/>
              </w:rPr>
              <w:t>2</w:t>
            </w:r>
            <w:r w:rsidR="003D123B" w:rsidRPr="00B31A06">
              <w:rPr>
                <w:sz w:val="16"/>
                <w:lang w:val="da-DK"/>
              </w:rPr>
              <w:t xml:space="preserve"> møder pr. semester</w:t>
            </w:r>
          </w:p>
          <w:p w14:paraId="51977952" w14:textId="77777777" w:rsidR="00551536" w:rsidRPr="00B31A06" w:rsidRDefault="003D123B">
            <w:pPr>
              <w:pStyle w:val="TableParagraph"/>
              <w:spacing w:before="121"/>
              <w:ind w:left="107"/>
              <w:rPr>
                <w:sz w:val="16"/>
                <w:lang w:val="da-DK"/>
              </w:rPr>
            </w:pPr>
            <w:r w:rsidRPr="00B31A06">
              <w:rPr>
                <w:sz w:val="16"/>
                <w:lang w:val="da-DK"/>
              </w:rPr>
              <w:t>4-5 møder pr. semester</w:t>
            </w:r>
          </w:p>
        </w:tc>
        <w:tc>
          <w:tcPr>
            <w:tcW w:w="2374" w:type="dxa"/>
          </w:tcPr>
          <w:p w14:paraId="3B160CDD" w14:textId="77777777" w:rsidR="00551536" w:rsidRPr="00B31A06" w:rsidRDefault="00763877">
            <w:pPr>
              <w:pStyle w:val="TableParagraph"/>
              <w:spacing w:line="194" w:lineRule="exact"/>
              <w:rPr>
                <w:sz w:val="16"/>
                <w:lang w:val="da-DK"/>
              </w:rPr>
            </w:pPr>
            <w:r w:rsidRPr="00B31A06">
              <w:rPr>
                <w:sz w:val="16"/>
                <w:lang w:val="da-DK"/>
              </w:rPr>
              <w:t>DRU-møde</w:t>
            </w:r>
            <w:r w:rsidR="003D123B" w:rsidRPr="00B31A06">
              <w:rPr>
                <w:sz w:val="16"/>
                <w:lang w:val="da-DK"/>
              </w:rPr>
              <w:t>referater</w:t>
            </w:r>
          </w:p>
          <w:p w14:paraId="57F85E77" w14:textId="77777777" w:rsidR="00763877" w:rsidRPr="00B31A06" w:rsidRDefault="00763877">
            <w:pPr>
              <w:pStyle w:val="TableParagraph"/>
              <w:spacing w:line="194" w:lineRule="exact"/>
              <w:rPr>
                <w:sz w:val="16"/>
                <w:lang w:val="da-DK"/>
              </w:rPr>
            </w:pPr>
          </w:p>
          <w:p w14:paraId="6E4CCF73" w14:textId="77777777" w:rsidR="00763877" w:rsidRPr="00B31A06" w:rsidRDefault="00763877">
            <w:pPr>
              <w:pStyle w:val="TableParagraph"/>
              <w:spacing w:line="194" w:lineRule="exact"/>
              <w:rPr>
                <w:sz w:val="16"/>
                <w:lang w:val="da-DK"/>
              </w:rPr>
            </w:pPr>
          </w:p>
        </w:tc>
      </w:tr>
      <w:tr w:rsidR="00551536" w14:paraId="7EEBB534" w14:textId="77777777">
        <w:trPr>
          <w:trHeight w:val="630"/>
        </w:trPr>
        <w:tc>
          <w:tcPr>
            <w:tcW w:w="1695" w:type="dxa"/>
          </w:tcPr>
          <w:p w14:paraId="2D431C49" w14:textId="77777777" w:rsidR="00551536" w:rsidRPr="00B31A06" w:rsidRDefault="003D123B">
            <w:pPr>
              <w:pStyle w:val="TableParagraph"/>
              <w:spacing w:before="1"/>
              <w:ind w:left="107"/>
              <w:rPr>
                <w:b/>
                <w:sz w:val="16"/>
                <w:lang w:val="da-DK"/>
              </w:rPr>
            </w:pPr>
            <w:r w:rsidRPr="00B31A06">
              <w:rPr>
                <w:b/>
                <w:sz w:val="16"/>
                <w:lang w:val="da-DK"/>
              </w:rPr>
              <w:t>Studienævnssekretær</w:t>
            </w:r>
          </w:p>
        </w:tc>
        <w:tc>
          <w:tcPr>
            <w:tcW w:w="3642" w:type="dxa"/>
          </w:tcPr>
          <w:p w14:paraId="6F2FD19B" w14:textId="77777777" w:rsidR="00551536" w:rsidRPr="00B31A06" w:rsidRDefault="003D123B">
            <w:pPr>
              <w:pStyle w:val="TableParagraph"/>
              <w:spacing w:before="119"/>
              <w:rPr>
                <w:sz w:val="16"/>
                <w:lang w:val="da-DK"/>
              </w:rPr>
            </w:pPr>
            <w:r w:rsidRPr="00B31A06">
              <w:rPr>
                <w:sz w:val="16"/>
                <w:lang w:val="da-DK"/>
              </w:rPr>
              <w:t>Studienævnsmøder</w:t>
            </w:r>
          </w:p>
        </w:tc>
        <w:tc>
          <w:tcPr>
            <w:tcW w:w="2146" w:type="dxa"/>
          </w:tcPr>
          <w:p w14:paraId="605919DD" w14:textId="77777777" w:rsidR="00551536" w:rsidRPr="00B31A06" w:rsidRDefault="003D123B">
            <w:pPr>
              <w:pStyle w:val="TableParagraph"/>
              <w:spacing w:before="119"/>
              <w:ind w:left="107"/>
              <w:rPr>
                <w:sz w:val="16"/>
                <w:lang w:val="da-DK"/>
              </w:rPr>
            </w:pPr>
            <w:r w:rsidRPr="00B31A06">
              <w:rPr>
                <w:sz w:val="16"/>
                <w:lang w:val="da-DK"/>
              </w:rPr>
              <w:t>4-5 møder pr. semester</w:t>
            </w:r>
          </w:p>
        </w:tc>
        <w:tc>
          <w:tcPr>
            <w:tcW w:w="2374" w:type="dxa"/>
          </w:tcPr>
          <w:p w14:paraId="65FAC862" w14:textId="77777777" w:rsidR="00763877" w:rsidRPr="00B31A06" w:rsidRDefault="00763877">
            <w:pPr>
              <w:pStyle w:val="TableParagraph"/>
              <w:spacing w:before="1"/>
              <w:rPr>
                <w:sz w:val="16"/>
                <w:lang w:val="da-DK"/>
              </w:rPr>
            </w:pPr>
          </w:p>
          <w:p w14:paraId="60E6522F" w14:textId="77777777" w:rsidR="00551536" w:rsidRPr="00B31A06" w:rsidRDefault="00763877">
            <w:pPr>
              <w:pStyle w:val="TableParagraph"/>
              <w:spacing w:before="1"/>
              <w:rPr>
                <w:sz w:val="16"/>
                <w:lang w:val="da-DK"/>
              </w:rPr>
            </w:pPr>
            <w:r w:rsidRPr="00B31A06">
              <w:rPr>
                <w:sz w:val="16"/>
                <w:lang w:val="da-DK"/>
              </w:rPr>
              <w:t>Studienævnsmødereferater</w:t>
            </w:r>
          </w:p>
        </w:tc>
      </w:tr>
    </w:tbl>
    <w:p w14:paraId="47EF63A8" w14:textId="77777777" w:rsidR="00551536" w:rsidRDefault="00551536">
      <w:pPr>
        <w:pStyle w:val="Brdtekst"/>
        <w:ind w:left="0"/>
        <w:rPr>
          <w:sz w:val="26"/>
        </w:rPr>
      </w:pPr>
    </w:p>
    <w:p w14:paraId="45CEF122" w14:textId="77777777" w:rsidR="00551536" w:rsidRDefault="003D123B">
      <w:pPr>
        <w:pStyle w:val="Overskrift1"/>
        <w:numPr>
          <w:ilvl w:val="0"/>
          <w:numId w:val="2"/>
        </w:numPr>
        <w:tabs>
          <w:tab w:val="left" w:pos="594"/>
        </w:tabs>
        <w:spacing w:before="153" w:after="10"/>
      </w:pPr>
      <w:proofErr w:type="spellStart"/>
      <w:r>
        <w:rPr>
          <w:color w:val="4F81BC"/>
        </w:rPr>
        <w:t>Dokumentation</w:t>
      </w:r>
      <w:proofErr w:type="spellEnd"/>
    </w:p>
    <w:tbl>
      <w:tblPr>
        <w:tblW w:w="0" w:type="auto"/>
        <w:tblInd w:w="13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82"/>
        <w:gridCol w:w="2686"/>
        <w:gridCol w:w="1442"/>
        <w:gridCol w:w="1610"/>
        <w:gridCol w:w="3435"/>
      </w:tblGrid>
      <w:tr w:rsidR="00551536" w14:paraId="0A8D2FCF" w14:textId="77777777">
        <w:trPr>
          <w:trHeight w:val="345"/>
        </w:trPr>
        <w:tc>
          <w:tcPr>
            <w:tcW w:w="682" w:type="dxa"/>
            <w:tcBorders>
              <w:top w:val="nil"/>
              <w:left w:val="nil"/>
              <w:bottom w:val="nil"/>
              <w:right w:val="nil"/>
            </w:tcBorders>
            <w:shd w:val="clear" w:color="auto" w:fill="4F81BC"/>
          </w:tcPr>
          <w:p w14:paraId="2F057BAC" w14:textId="77777777" w:rsidR="00551536" w:rsidRPr="00807F9D" w:rsidRDefault="003D123B">
            <w:pPr>
              <w:pStyle w:val="TableParagraph"/>
              <w:spacing w:before="8"/>
              <w:ind w:left="117"/>
              <w:rPr>
                <w:b/>
                <w:sz w:val="16"/>
                <w:lang w:val="da-DK"/>
              </w:rPr>
            </w:pPr>
            <w:r w:rsidRPr="00807F9D">
              <w:rPr>
                <w:b/>
                <w:color w:val="FFFFFF"/>
                <w:sz w:val="16"/>
                <w:lang w:val="da-DK"/>
              </w:rPr>
              <w:t>Ansvar</w:t>
            </w:r>
          </w:p>
        </w:tc>
        <w:tc>
          <w:tcPr>
            <w:tcW w:w="2686" w:type="dxa"/>
            <w:tcBorders>
              <w:top w:val="nil"/>
              <w:left w:val="nil"/>
              <w:bottom w:val="nil"/>
              <w:right w:val="nil"/>
            </w:tcBorders>
            <w:shd w:val="clear" w:color="auto" w:fill="4F81BC"/>
          </w:tcPr>
          <w:p w14:paraId="0066328E" w14:textId="77777777" w:rsidR="00551536" w:rsidRPr="00807F9D" w:rsidRDefault="003D123B">
            <w:pPr>
              <w:pStyle w:val="TableParagraph"/>
              <w:spacing w:before="8"/>
              <w:ind w:left="120"/>
              <w:rPr>
                <w:b/>
                <w:sz w:val="16"/>
                <w:lang w:val="da-DK"/>
              </w:rPr>
            </w:pPr>
            <w:r w:rsidRPr="00807F9D">
              <w:rPr>
                <w:b/>
                <w:color w:val="FFFFFF"/>
                <w:sz w:val="16"/>
                <w:lang w:val="da-DK"/>
              </w:rPr>
              <w:t>Dokumentation</w:t>
            </w:r>
          </w:p>
        </w:tc>
        <w:tc>
          <w:tcPr>
            <w:tcW w:w="1442" w:type="dxa"/>
            <w:tcBorders>
              <w:top w:val="nil"/>
              <w:left w:val="nil"/>
              <w:bottom w:val="nil"/>
              <w:right w:val="nil"/>
            </w:tcBorders>
            <w:shd w:val="clear" w:color="auto" w:fill="4F81BC"/>
          </w:tcPr>
          <w:p w14:paraId="6BAE267C" w14:textId="77777777" w:rsidR="00551536" w:rsidRPr="00807F9D" w:rsidRDefault="003D123B">
            <w:pPr>
              <w:pStyle w:val="TableParagraph"/>
              <w:spacing w:before="8"/>
              <w:ind w:left="120"/>
              <w:rPr>
                <w:b/>
                <w:sz w:val="16"/>
                <w:lang w:val="da-DK"/>
              </w:rPr>
            </w:pPr>
            <w:r w:rsidRPr="00807F9D">
              <w:rPr>
                <w:b/>
                <w:color w:val="FFFFFF"/>
                <w:sz w:val="16"/>
                <w:lang w:val="da-DK"/>
              </w:rPr>
              <w:t>Placering</w:t>
            </w:r>
          </w:p>
        </w:tc>
        <w:tc>
          <w:tcPr>
            <w:tcW w:w="1610" w:type="dxa"/>
            <w:tcBorders>
              <w:top w:val="nil"/>
              <w:left w:val="nil"/>
              <w:bottom w:val="nil"/>
              <w:right w:val="nil"/>
            </w:tcBorders>
            <w:shd w:val="clear" w:color="auto" w:fill="4F81BC"/>
          </w:tcPr>
          <w:p w14:paraId="13074608" w14:textId="77777777" w:rsidR="00551536" w:rsidRPr="00807F9D" w:rsidRDefault="003D123B">
            <w:pPr>
              <w:pStyle w:val="TableParagraph"/>
              <w:spacing w:before="8"/>
              <w:ind w:left="118"/>
              <w:rPr>
                <w:b/>
                <w:sz w:val="16"/>
                <w:lang w:val="da-DK"/>
              </w:rPr>
            </w:pPr>
            <w:r w:rsidRPr="00807F9D">
              <w:rPr>
                <w:b/>
                <w:color w:val="FFFFFF"/>
                <w:sz w:val="16"/>
                <w:lang w:val="da-DK"/>
              </w:rPr>
              <w:t>Modtager</w:t>
            </w:r>
          </w:p>
        </w:tc>
        <w:tc>
          <w:tcPr>
            <w:tcW w:w="3435" w:type="dxa"/>
            <w:tcBorders>
              <w:top w:val="nil"/>
              <w:left w:val="nil"/>
              <w:bottom w:val="nil"/>
              <w:right w:val="nil"/>
            </w:tcBorders>
            <w:shd w:val="clear" w:color="auto" w:fill="4F81BC"/>
          </w:tcPr>
          <w:p w14:paraId="191660D3" w14:textId="77777777" w:rsidR="00551536" w:rsidRPr="00807F9D" w:rsidRDefault="003D123B">
            <w:pPr>
              <w:pStyle w:val="TableParagraph"/>
              <w:spacing w:before="8"/>
              <w:ind w:left="121"/>
              <w:rPr>
                <w:b/>
                <w:sz w:val="16"/>
                <w:lang w:val="da-DK"/>
              </w:rPr>
            </w:pPr>
            <w:r w:rsidRPr="00807F9D">
              <w:rPr>
                <w:b/>
                <w:color w:val="FFFFFF"/>
                <w:sz w:val="16"/>
                <w:lang w:val="da-DK"/>
              </w:rPr>
              <w:t>Aktion</w:t>
            </w:r>
          </w:p>
        </w:tc>
      </w:tr>
      <w:tr w:rsidR="00551536" w14:paraId="5BF978AE" w14:textId="77777777">
        <w:trPr>
          <w:trHeight w:val="902"/>
        </w:trPr>
        <w:tc>
          <w:tcPr>
            <w:tcW w:w="682" w:type="dxa"/>
            <w:vMerge w:val="restart"/>
            <w:tcBorders>
              <w:top w:val="nil"/>
            </w:tcBorders>
          </w:tcPr>
          <w:p w14:paraId="656FD1AB" w14:textId="7F195C9C" w:rsidR="00551536" w:rsidRPr="00807F9D" w:rsidRDefault="007136B9">
            <w:pPr>
              <w:pStyle w:val="TableParagraph"/>
              <w:spacing w:line="194" w:lineRule="exact"/>
              <w:ind w:left="107"/>
              <w:rPr>
                <w:b/>
                <w:sz w:val="16"/>
                <w:lang w:val="da-DK"/>
              </w:rPr>
            </w:pPr>
            <w:r w:rsidRPr="00807F9D">
              <w:rPr>
                <w:b/>
                <w:sz w:val="16"/>
                <w:lang w:val="da-DK"/>
              </w:rPr>
              <w:t>SL</w:t>
            </w:r>
          </w:p>
        </w:tc>
        <w:tc>
          <w:tcPr>
            <w:tcW w:w="2686" w:type="dxa"/>
            <w:tcBorders>
              <w:top w:val="nil"/>
            </w:tcBorders>
          </w:tcPr>
          <w:p w14:paraId="0DCB732D" w14:textId="267268D7" w:rsidR="00551536" w:rsidRPr="00807F9D" w:rsidRDefault="007136B9" w:rsidP="007136B9">
            <w:pPr>
              <w:pStyle w:val="TableParagraph"/>
              <w:spacing w:line="194" w:lineRule="exact"/>
              <w:ind w:left="110"/>
              <w:rPr>
                <w:sz w:val="16"/>
                <w:lang w:val="da-DK"/>
              </w:rPr>
            </w:pPr>
            <w:proofErr w:type="spellStart"/>
            <w:r w:rsidRPr="00807F9D">
              <w:rPr>
                <w:sz w:val="16"/>
                <w:lang w:val="da-DK"/>
              </w:rPr>
              <w:t>Moodle</w:t>
            </w:r>
            <w:proofErr w:type="spellEnd"/>
            <w:r w:rsidRPr="00807F9D">
              <w:rPr>
                <w:sz w:val="16"/>
                <w:lang w:val="da-DK"/>
              </w:rPr>
              <w:t xml:space="preserve"> </w:t>
            </w:r>
            <w:r w:rsidR="003D123B" w:rsidRPr="00807F9D">
              <w:rPr>
                <w:sz w:val="16"/>
                <w:lang w:val="da-DK"/>
              </w:rPr>
              <w:t>-rapport</w:t>
            </w:r>
          </w:p>
        </w:tc>
        <w:tc>
          <w:tcPr>
            <w:tcW w:w="1442" w:type="dxa"/>
            <w:tcBorders>
              <w:top w:val="nil"/>
            </w:tcBorders>
          </w:tcPr>
          <w:p w14:paraId="510E47F5" w14:textId="77777777" w:rsidR="00551536" w:rsidRPr="00807F9D" w:rsidRDefault="003D123B">
            <w:pPr>
              <w:pStyle w:val="TableParagraph"/>
              <w:spacing w:line="194" w:lineRule="exact"/>
              <w:ind w:left="110"/>
              <w:rPr>
                <w:sz w:val="16"/>
                <w:lang w:val="da-DK"/>
              </w:rPr>
            </w:pPr>
            <w:proofErr w:type="spellStart"/>
            <w:r w:rsidRPr="00807F9D">
              <w:rPr>
                <w:sz w:val="16"/>
                <w:lang w:val="da-DK"/>
              </w:rPr>
              <w:t>Moodle</w:t>
            </w:r>
            <w:proofErr w:type="spellEnd"/>
          </w:p>
        </w:tc>
        <w:tc>
          <w:tcPr>
            <w:tcW w:w="1610" w:type="dxa"/>
            <w:tcBorders>
              <w:top w:val="nil"/>
            </w:tcBorders>
          </w:tcPr>
          <w:p w14:paraId="2BEB6E34" w14:textId="77777777" w:rsidR="00551536" w:rsidRPr="00807F9D" w:rsidRDefault="003D123B">
            <w:pPr>
              <w:pStyle w:val="TableParagraph"/>
              <w:ind w:left="108" w:right="88"/>
              <w:rPr>
                <w:sz w:val="16"/>
                <w:lang w:val="da-DK"/>
              </w:rPr>
            </w:pPr>
            <w:r w:rsidRPr="00807F9D">
              <w:rPr>
                <w:sz w:val="16"/>
                <w:lang w:val="da-DK"/>
              </w:rPr>
              <w:t>Studienævn subsidiært semesterkoordinator (via SN-sekretær)</w:t>
            </w:r>
          </w:p>
        </w:tc>
        <w:tc>
          <w:tcPr>
            <w:tcW w:w="3435" w:type="dxa"/>
            <w:tcBorders>
              <w:top w:val="nil"/>
            </w:tcBorders>
          </w:tcPr>
          <w:p w14:paraId="01EF7F76" w14:textId="77777777" w:rsidR="00551536" w:rsidRPr="00807F9D" w:rsidRDefault="003D123B">
            <w:pPr>
              <w:pStyle w:val="TableParagraph"/>
              <w:spacing w:line="194" w:lineRule="exact"/>
              <w:ind w:left="111"/>
              <w:rPr>
                <w:sz w:val="16"/>
                <w:lang w:val="da-DK"/>
              </w:rPr>
            </w:pPr>
            <w:r w:rsidRPr="00807F9D">
              <w:rPr>
                <w:sz w:val="16"/>
                <w:lang w:val="da-DK"/>
              </w:rPr>
              <w:t>Inddrages i semesterevaluering</w:t>
            </w:r>
          </w:p>
        </w:tc>
      </w:tr>
      <w:tr w:rsidR="00551536" w14:paraId="4EC78F5A" w14:textId="77777777">
        <w:trPr>
          <w:trHeight w:val="316"/>
        </w:trPr>
        <w:tc>
          <w:tcPr>
            <w:tcW w:w="682" w:type="dxa"/>
            <w:vMerge/>
            <w:tcBorders>
              <w:top w:val="nil"/>
            </w:tcBorders>
          </w:tcPr>
          <w:p w14:paraId="3170B9A4" w14:textId="77777777" w:rsidR="00551536" w:rsidRPr="00807F9D" w:rsidRDefault="00551536">
            <w:pPr>
              <w:rPr>
                <w:sz w:val="2"/>
                <w:szCs w:val="2"/>
                <w:lang w:val="da-DK"/>
              </w:rPr>
            </w:pPr>
          </w:p>
        </w:tc>
        <w:tc>
          <w:tcPr>
            <w:tcW w:w="2686" w:type="dxa"/>
            <w:vMerge w:val="restart"/>
          </w:tcPr>
          <w:p w14:paraId="4C8EA03E" w14:textId="77777777" w:rsidR="00551536" w:rsidRPr="00807F9D" w:rsidRDefault="003D123B">
            <w:pPr>
              <w:pStyle w:val="TableParagraph"/>
              <w:spacing w:before="1"/>
              <w:ind w:left="110"/>
              <w:rPr>
                <w:sz w:val="16"/>
                <w:lang w:val="da-DK"/>
              </w:rPr>
            </w:pPr>
            <w:r w:rsidRPr="00807F9D">
              <w:rPr>
                <w:sz w:val="16"/>
                <w:lang w:val="da-DK"/>
              </w:rPr>
              <w:t>Opfølgning på kritiske forhold</w:t>
            </w:r>
          </w:p>
        </w:tc>
        <w:tc>
          <w:tcPr>
            <w:tcW w:w="1442" w:type="dxa"/>
            <w:vMerge w:val="restart"/>
          </w:tcPr>
          <w:p w14:paraId="16A6584C" w14:textId="4A19066B" w:rsidR="00551536" w:rsidRPr="00807F9D" w:rsidRDefault="007136B9">
            <w:pPr>
              <w:pStyle w:val="TableParagraph"/>
              <w:spacing w:before="1"/>
              <w:ind w:left="110"/>
              <w:rPr>
                <w:sz w:val="16"/>
                <w:lang w:val="da-DK"/>
              </w:rPr>
            </w:pPr>
            <w:r w:rsidRPr="00807F9D">
              <w:rPr>
                <w:sz w:val="16"/>
                <w:lang w:val="da-DK"/>
              </w:rPr>
              <w:t>Workzone mappe</w:t>
            </w:r>
          </w:p>
        </w:tc>
        <w:tc>
          <w:tcPr>
            <w:tcW w:w="1610" w:type="dxa"/>
          </w:tcPr>
          <w:p w14:paraId="0696130F" w14:textId="77F32A03" w:rsidR="00551536" w:rsidRPr="00807F9D" w:rsidRDefault="007136B9">
            <w:pPr>
              <w:pStyle w:val="TableParagraph"/>
              <w:spacing w:before="1"/>
              <w:ind w:left="108"/>
              <w:rPr>
                <w:sz w:val="16"/>
                <w:lang w:val="da-DK"/>
              </w:rPr>
            </w:pPr>
            <w:r w:rsidRPr="00807F9D">
              <w:rPr>
                <w:sz w:val="16"/>
                <w:lang w:val="da-DK"/>
              </w:rPr>
              <w:t>SN</w:t>
            </w:r>
          </w:p>
        </w:tc>
        <w:tc>
          <w:tcPr>
            <w:tcW w:w="3435" w:type="dxa"/>
          </w:tcPr>
          <w:p w14:paraId="4665E9CF" w14:textId="77777777" w:rsidR="00551536" w:rsidRPr="00807F9D" w:rsidRDefault="003D123B">
            <w:pPr>
              <w:pStyle w:val="TableParagraph"/>
              <w:spacing w:before="1"/>
              <w:ind w:left="111"/>
              <w:rPr>
                <w:sz w:val="16"/>
                <w:lang w:val="da-DK"/>
              </w:rPr>
            </w:pPr>
            <w:r w:rsidRPr="00807F9D">
              <w:rPr>
                <w:sz w:val="16"/>
                <w:lang w:val="da-DK"/>
              </w:rPr>
              <w:t>Opfølgning</w:t>
            </w:r>
          </w:p>
        </w:tc>
      </w:tr>
      <w:tr w:rsidR="00551536" w14:paraId="230C244A" w14:textId="77777777">
        <w:trPr>
          <w:trHeight w:val="316"/>
        </w:trPr>
        <w:tc>
          <w:tcPr>
            <w:tcW w:w="682" w:type="dxa"/>
            <w:vMerge/>
            <w:tcBorders>
              <w:top w:val="nil"/>
            </w:tcBorders>
          </w:tcPr>
          <w:p w14:paraId="58D351C6" w14:textId="77777777" w:rsidR="00551536" w:rsidRPr="00807F9D" w:rsidRDefault="00551536">
            <w:pPr>
              <w:rPr>
                <w:sz w:val="2"/>
                <w:szCs w:val="2"/>
                <w:lang w:val="da-DK"/>
              </w:rPr>
            </w:pPr>
          </w:p>
        </w:tc>
        <w:tc>
          <w:tcPr>
            <w:tcW w:w="2686" w:type="dxa"/>
            <w:vMerge/>
            <w:tcBorders>
              <w:top w:val="nil"/>
            </w:tcBorders>
          </w:tcPr>
          <w:p w14:paraId="3DF51037" w14:textId="77777777" w:rsidR="00551536" w:rsidRPr="00807F9D" w:rsidRDefault="00551536">
            <w:pPr>
              <w:rPr>
                <w:sz w:val="2"/>
                <w:szCs w:val="2"/>
                <w:lang w:val="da-DK"/>
              </w:rPr>
            </w:pPr>
          </w:p>
        </w:tc>
        <w:tc>
          <w:tcPr>
            <w:tcW w:w="1442" w:type="dxa"/>
            <w:vMerge/>
            <w:tcBorders>
              <w:top w:val="nil"/>
            </w:tcBorders>
          </w:tcPr>
          <w:p w14:paraId="7D7BEE69" w14:textId="77777777" w:rsidR="00551536" w:rsidRPr="00807F9D" w:rsidRDefault="00551536">
            <w:pPr>
              <w:rPr>
                <w:sz w:val="2"/>
                <w:szCs w:val="2"/>
                <w:lang w:val="da-DK"/>
              </w:rPr>
            </w:pPr>
          </w:p>
        </w:tc>
        <w:tc>
          <w:tcPr>
            <w:tcW w:w="1610" w:type="dxa"/>
          </w:tcPr>
          <w:p w14:paraId="16762995" w14:textId="77777777" w:rsidR="00551536" w:rsidRPr="00807F9D" w:rsidRDefault="003D123B">
            <w:pPr>
              <w:pStyle w:val="TableParagraph"/>
              <w:spacing w:line="194" w:lineRule="exact"/>
              <w:ind w:left="108"/>
              <w:rPr>
                <w:sz w:val="16"/>
                <w:lang w:val="da-DK"/>
              </w:rPr>
            </w:pPr>
            <w:r w:rsidRPr="00807F9D">
              <w:rPr>
                <w:sz w:val="16"/>
                <w:lang w:val="da-DK"/>
              </w:rPr>
              <w:t>Institutleder</w:t>
            </w:r>
          </w:p>
        </w:tc>
        <w:tc>
          <w:tcPr>
            <w:tcW w:w="3435" w:type="dxa"/>
          </w:tcPr>
          <w:p w14:paraId="4E260149" w14:textId="77777777" w:rsidR="00551536" w:rsidRPr="00807F9D" w:rsidRDefault="003D123B">
            <w:pPr>
              <w:pStyle w:val="TableParagraph"/>
              <w:spacing w:line="194" w:lineRule="exact"/>
              <w:ind w:left="111"/>
              <w:rPr>
                <w:sz w:val="16"/>
                <w:lang w:val="da-DK"/>
              </w:rPr>
            </w:pPr>
            <w:r w:rsidRPr="00807F9D">
              <w:rPr>
                <w:sz w:val="16"/>
                <w:lang w:val="da-DK"/>
              </w:rPr>
              <w:t>Information, evt. opfølgning</w:t>
            </w:r>
          </w:p>
        </w:tc>
      </w:tr>
      <w:tr w:rsidR="00551536" w14:paraId="0476D9E7" w14:textId="77777777">
        <w:trPr>
          <w:trHeight w:val="316"/>
        </w:trPr>
        <w:tc>
          <w:tcPr>
            <w:tcW w:w="682" w:type="dxa"/>
            <w:vMerge/>
            <w:tcBorders>
              <w:top w:val="nil"/>
            </w:tcBorders>
          </w:tcPr>
          <w:p w14:paraId="23D8EB66" w14:textId="77777777" w:rsidR="00551536" w:rsidRPr="00807F9D" w:rsidRDefault="00551536">
            <w:pPr>
              <w:rPr>
                <w:sz w:val="2"/>
                <w:szCs w:val="2"/>
                <w:lang w:val="da-DK"/>
              </w:rPr>
            </w:pPr>
          </w:p>
        </w:tc>
        <w:tc>
          <w:tcPr>
            <w:tcW w:w="2686" w:type="dxa"/>
          </w:tcPr>
          <w:p w14:paraId="53CB6A97" w14:textId="77777777" w:rsidR="00551536" w:rsidRPr="00807F9D" w:rsidRDefault="003D123B">
            <w:pPr>
              <w:pStyle w:val="TableParagraph"/>
              <w:spacing w:line="194" w:lineRule="exact"/>
              <w:ind w:left="110"/>
              <w:rPr>
                <w:sz w:val="16"/>
                <w:lang w:val="da-DK"/>
              </w:rPr>
            </w:pPr>
            <w:r w:rsidRPr="00807F9D">
              <w:rPr>
                <w:sz w:val="16"/>
                <w:lang w:val="da-DK"/>
              </w:rPr>
              <w:t>Kursusevaluering</w:t>
            </w:r>
          </w:p>
        </w:tc>
        <w:tc>
          <w:tcPr>
            <w:tcW w:w="1442" w:type="dxa"/>
          </w:tcPr>
          <w:p w14:paraId="3DC50816" w14:textId="77777777" w:rsidR="00551536" w:rsidRPr="00807F9D" w:rsidRDefault="003D123B">
            <w:pPr>
              <w:pStyle w:val="TableParagraph"/>
              <w:spacing w:line="194" w:lineRule="exact"/>
              <w:ind w:left="110"/>
              <w:rPr>
                <w:sz w:val="16"/>
                <w:lang w:val="da-DK"/>
              </w:rPr>
            </w:pPr>
            <w:r w:rsidRPr="00807F9D">
              <w:rPr>
                <w:sz w:val="16"/>
                <w:lang w:val="da-DK"/>
              </w:rPr>
              <w:t>e-mail</w:t>
            </w:r>
          </w:p>
        </w:tc>
        <w:tc>
          <w:tcPr>
            <w:tcW w:w="1610" w:type="dxa"/>
          </w:tcPr>
          <w:p w14:paraId="4AD3F6AE" w14:textId="77777777" w:rsidR="00551536" w:rsidRPr="00807F9D" w:rsidRDefault="003D123B">
            <w:pPr>
              <w:pStyle w:val="TableParagraph"/>
              <w:spacing w:line="194" w:lineRule="exact"/>
              <w:ind w:left="108"/>
              <w:rPr>
                <w:sz w:val="16"/>
                <w:lang w:val="da-DK"/>
              </w:rPr>
            </w:pPr>
            <w:r w:rsidRPr="00807F9D">
              <w:rPr>
                <w:sz w:val="16"/>
                <w:lang w:val="da-DK"/>
              </w:rPr>
              <w:t>Undervisere</w:t>
            </w:r>
          </w:p>
        </w:tc>
        <w:tc>
          <w:tcPr>
            <w:tcW w:w="3435" w:type="dxa"/>
          </w:tcPr>
          <w:p w14:paraId="40AB3E03" w14:textId="77777777" w:rsidR="00551536" w:rsidRPr="00807F9D" w:rsidRDefault="003D123B">
            <w:pPr>
              <w:pStyle w:val="TableParagraph"/>
              <w:spacing w:line="194" w:lineRule="exact"/>
              <w:ind w:left="111"/>
              <w:rPr>
                <w:sz w:val="16"/>
                <w:lang w:val="da-DK"/>
              </w:rPr>
            </w:pPr>
            <w:r w:rsidRPr="00807F9D">
              <w:rPr>
                <w:sz w:val="16"/>
                <w:lang w:val="da-DK"/>
              </w:rPr>
              <w:t>Information, evt. opfølgning</w:t>
            </w:r>
          </w:p>
        </w:tc>
      </w:tr>
      <w:tr w:rsidR="00551536" w14:paraId="1AFECFDB" w14:textId="77777777">
        <w:trPr>
          <w:trHeight w:val="313"/>
        </w:trPr>
        <w:tc>
          <w:tcPr>
            <w:tcW w:w="682" w:type="dxa"/>
            <w:vMerge/>
            <w:tcBorders>
              <w:top w:val="nil"/>
            </w:tcBorders>
          </w:tcPr>
          <w:p w14:paraId="5E921A1B" w14:textId="77777777" w:rsidR="00551536" w:rsidRPr="00807F9D" w:rsidRDefault="00551536">
            <w:pPr>
              <w:rPr>
                <w:sz w:val="2"/>
                <w:szCs w:val="2"/>
                <w:lang w:val="da-DK"/>
              </w:rPr>
            </w:pPr>
          </w:p>
        </w:tc>
        <w:tc>
          <w:tcPr>
            <w:tcW w:w="2686" w:type="dxa"/>
          </w:tcPr>
          <w:p w14:paraId="26005793" w14:textId="77777777" w:rsidR="00551536" w:rsidRPr="00807F9D" w:rsidRDefault="003D123B">
            <w:pPr>
              <w:pStyle w:val="TableParagraph"/>
              <w:spacing w:line="194" w:lineRule="exact"/>
              <w:ind w:left="110"/>
              <w:rPr>
                <w:sz w:val="16"/>
                <w:lang w:val="da-DK"/>
              </w:rPr>
            </w:pPr>
            <w:r w:rsidRPr="00807F9D">
              <w:rPr>
                <w:sz w:val="16"/>
                <w:lang w:val="da-DK"/>
              </w:rPr>
              <w:t>Kvantitativ undervisningsevaluering</w:t>
            </w:r>
          </w:p>
        </w:tc>
        <w:tc>
          <w:tcPr>
            <w:tcW w:w="1442" w:type="dxa"/>
          </w:tcPr>
          <w:p w14:paraId="762C6D1A" w14:textId="77777777" w:rsidR="00551536" w:rsidRPr="00807F9D" w:rsidRDefault="003D123B">
            <w:pPr>
              <w:pStyle w:val="TableParagraph"/>
              <w:spacing w:line="194" w:lineRule="exact"/>
              <w:ind w:left="110"/>
              <w:rPr>
                <w:sz w:val="16"/>
                <w:lang w:val="da-DK"/>
              </w:rPr>
            </w:pPr>
            <w:r w:rsidRPr="00807F9D">
              <w:rPr>
                <w:sz w:val="16"/>
                <w:lang w:val="da-DK"/>
              </w:rPr>
              <w:t>Hjemmeside</w:t>
            </w:r>
          </w:p>
        </w:tc>
        <w:tc>
          <w:tcPr>
            <w:tcW w:w="1610" w:type="dxa"/>
          </w:tcPr>
          <w:p w14:paraId="21628252" w14:textId="77777777" w:rsidR="00551536" w:rsidRPr="00807F9D" w:rsidRDefault="003D123B">
            <w:pPr>
              <w:pStyle w:val="TableParagraph"/>
              <w:spacing w:line="194" w:lineRule="exact"/>
              <w:ind w:left="108"/>
              <w:rPr>
                <w:sz w:val="16"/>
                <w:lang w:val="da-DK"/>
              </w:rPr>
            </w:pPr>
            <w:r w:rsidRPr="00807F9D">
              <w:rPr>
                <w:sz w:val="16"/>
                <w:lang w:val="da-DK"/>
              </w:rPr>
              <w:t>Offentlig</w:t>
            </w:r>
          </w:p>
        </w:tc>
        <w:tc>
          <w:tcPr>
            <w:tcW w:w="3435" w:type="dxa"/>
          </w:tcPr>
          <w:p w14:paraId="5B2E51A3" w14:textId="77777777" w:rsidR="00551536" w:rsidRPr="00807F9D" w:rsidRDefault="003D123B">
            <w:pPr>
              <w:pStyle w:val="TableParagraph"/>
              <w:spacing w:line="194" w:lineRule="exact"/>
              <w:ind w:left="111"/>
              <w:rPr>
                <w:sz w:val="16"/>
                <w:lang w:val="da-DK"/>
              </w:rPr>
            </w:pPr>
            <w:r w:rsidRPr="00807F9D">
              <w:rPr>
                <w:sz w:val="16"/>
                <w:lang w:val="da-DK"/>
              </w:rPr>
              <w:t>Information</w:t>
            </w:r>
          </w:p>
        </w:tc>
      </w:tr>
      <w:tr w:rsidR="00551536" w:rsidRPr="00FC49F0" w14:paraId="419CE0CF" w14:textId="77777777">
        <w:trPr>
          <w:trHeight w:val="512"/>
        </w:trPr>
        <w:tc>
          <w:tcPr>
            <w:tcW w:w="682" w:type="dxa"/>
          </w:tcPr>
          <w:p w14:paraId="3C78BEC7" w14:textId="77777777" w:rsidR="00551536" w:rsidRPr="00807F9D" w:rsidRDefault="003D123B">
            <w:pPr>
              <w:pStyle w:val="TableParagraph"/>
              <w:spacing w:before="1"/>
              <w:ind w:left="107"/>
              <w:rPr>
                <w:b/>
                <w:sz w:val="16"/>
                <w:lang w:val="da-DK"/>
              </w:rPr>
            </w:pPr>
            <w:r w:rsidRPr="00807F9D">
              <w:rPr>
                <w:b/>
                <w:sz w:val="16"/>
                <w:lang w:val="da-DK"/>
              </w:rPr>
              <w:t>SN</w:t>
            </w:r>
          </w:p>
        </w:tc>
        <w:tc>
          <w:tcPr>
            <w:tcW w:w="2686" w:type="dxa"/>
          </w:tcPr>
          <w:p w14:paraId="7F3BB74C" w14:textId="77777777" w:rsidR="00551536" w:rsidRPr="00807F9D" w:rsidRDefault="003D123B">
            <w:pPr>
              <w:pStyle w:val="TableParagraph"/>
              <w:spacing w:before="1"/>
              <w:ind w:left="110"/>
              <w:rPr>
                <w:sz w:val="16"/>
                <w:lang w:val="da-DK"/>
              </w:rPr>
            </w:pPr>
            <w:r w:rsidRPr="00807F9D">
              <w:rPr>
                <w:sz w:val="16"/>
                <w:lang w:val="da-DK"/>
              </w:rPr>
              <w:t>Semesterevalueringer</w:t>
            </w:r>
          </w:p>
        </w:tc>
        <w:tc>
          <w:tcPr>
            <w:tcW w:w="1442" w:type="dxa"/>
          </w:tcPr>
          <w:p w14:paraId="30F3EB1A" w14:textId="6018A60E" w:rsidR="00551536" w:rsidRPr="00807F9D" w:rsidRDefault="00C96707">
            <w:pPr>
              <w:pStyle w:val="TableParagraph"/>
              <w:spacing w:before="1"/>
              <w:ind w:left="110" w:right="294"/>
              <w:rPr>
                <w:sz w:val="16"/>
                <w:lang w:val="da-DK"/>
              </w:rPr>
            </w:pPr>
            <w:r w:rsidRPr="00807F9D">
              <w:rPr>
                <w:sz w:val="16"/>
                <w:lang w:val="da-DK"/>
              </w:rPr>
              <w:t>Workzone mappe</w:t>
            </w:r>
          </w:p>
        </w:tc>
        <w:tc>
          <w:tcPr>
            <w:tcW w:w="1610" w:type="dxa"/>
          </w:tcPr>
          <w:p w14:paraId="188F0E1A" w14:textId="77777777" w:rsidR="00551536" w:rsidRPr="00807F9D" w:rsidRDefault="003D123B">
            <w:pPr>
              <w:pStyle w:val="TableParagraph"/>
              <w:spacing w:before="1"/>
              <w:ind w:left="108"/>
              <w:rPr>
                <w:sz w:val="16"/>
                <w:lang w:val="da-DK"/>
              </w:rPr>
            </w:pPr>
            <w:r w:rsidRPr="00807F9D">
              <w:rPr>
                <w:sz w:val="16"/>
                <w:lang w:val="da-DK"/>
              </w:rPr>
              <w:t>SN</w:t>
            </w:r>
          </w:p>
        </w:tc>
        <w:tc>
          <w:tcPr>
            <w:tcW w:w="3435" w:type="dxa"/>
          </w:tcPr>
          <w:p w14:paraId="431CC420" w14:textId="77777777" w:rsidR="00551536" w:rsidRPr="00807F9D" w:rsidRDefault="003D123B">
            <w:pPr>
              <w:pStyle w:val="TableParagraph"/>
              <w:spacing w:before="1"/>
              <w:ind w:left="111" w:right="593"/>
              <w:rPr>
                <w:sz w:val="16"/>
                <w:lang w:val="da-DK"/>
              </w:rPr>
            </w:pPr>
            <w:r w:rsidRPr="00807F9D">
              <w:rPr>
                <w:sz w:val="16"/>
                <w:lang w:val="da-DK"/>
              </w:rPr>
              <w:t>Vurdering af kritiske forhold og behov for opfølgning</w:t>
            </w:r>
          </w:p>
        </w:tc>
      </w:tr>
    </w:tbl>
    <w:p w14:paraId="3A692F3B" w14:textId="77777777" w:rsidR="00551536" w:rsidRPr="00CA7312" w:rsidRDefault="00551536">
      <w:pPr>
        <w:rPr>
          <w:sz w:val="16"/>
          <w:lang w:val="da-DK"/>
        </w:rPr>
        <w:sectPr w:rsidR="00551536" w:rsidRPr="00CA7312">
          <w:pgSz w:w="11910" w:h="16840"/>
          <w:pgMar w:top="1600" w:right="900" w:bottom="280" w:left="900" w:header="551" w:footer="0" w:gutter="0"/>
          <w:cols w:space="708"/>
        </w:sectPr>
      </w:pPr>
    </w:p>
    <w:p w14:paraId="7045AF97" w14:textId="77777777" w:rsidR="00551536" w:rsidRPr="00CA7312" w:rsidRDefault="003D123B">
      <w:pPr>
        <w:pStyle w:val="Listeafsnit"/>
        <w:numPr>
          <w:ilvl w:val="0"/>
          <w:numId w:val="2"/>
        </w:numPr>
        <w:tabs>
          <w:tab w:val="left" w:pos="594"/>
        </w:tabs>
        <w:rPr>
          <w:b/>
          <w:sz w:val="26"/>
          <w:lang w:val="da-DK"/>
        </w:rPr>
      </w:pPr>
      <w:r w:rsidRPr="00CA7312">
        <w:rPr>
          <w:b/>
          <w:color w:val="4F81BC"/>
          <w:sz w:val="26"/>
          <w:lang w:val="da-DK"/>
        </w:rPr>
        <w:lastRenderedPageBreak/>
        <w:t>Analyse af og opfølgning på</w:t>
      </w:r>
      <w:r w:rsidRPr="00CA7312">
        <w:rPr>
          <w:b/>
          <w:color w:val="4F81BC"/>
          <w:spacing w:val="3"/>
          <w:sz w:val="26"/>
          <w:lang w:val="da-DK"/>
        </w:rPr>
        <w:t xml:space="preserve"> </w:t>
      </w:r>
      <w:r w:rsidRPr="00CA7312">
        <w:rPr>
          <w:b/>
          <w:color w:val="4F81BC"/>
          <w:sz w:val="26"/>
          <w:lang w:val="da-DK"/>
        </w:rPr>
        <w:t>evalueringer</w:t>
      </w:r>
    </w:p>
    <w:p w14:paraId="3C6E26CC" w14:textId="24A6BC0B" w:rsidR="00551536" w:rsidRPr="00CA7312" w:rsidRDefault="003019F3">
      <w:pPr>
        <w:pStyle w:val="Overskrift2"/>
        <w:spacing w:before="201"/>
        <w:rPr>
          <w:lang w:val="da-DK"/>
        </w:rPr>
      </w:pPr>
      <w:r w:rsidRPr="00CA7312">
        <w:rPr>
          <w:color w:val="4F81BC"/>
          <w:lang w:val="da-DK"/>
        </w:rPr>
        <w:t>Studieleder</w:t>
      </w:r>
    </w:p>
    <w:p w14:paraId="68D32C29" w14:textId="6AB8FC91" w:rsidR="00551536" w:rsidRPr="00CA7312" w:rsidRDefault="003D123B">
      <w:pPr>
        <w:pStyle w:val="Brdtekst"/>
        <w:spacing w:before="1"/>
        <w:ind w:right="229"/>
        <w:jc w:val="both"/>
        <w:rPr>
          <w:lang w:val="da-DK"/>
        </w:rPr>
      </w:pPr>
      <w:r w:rsidRPr="00CA7312">
        <w:rPr>
          <w:lang w:val="da-DK"/>
        </w:rPr>
        <w:t>Evalueringen analyseres på studienævns- og uddannelsesniveau samt studienævns- og semesterniveau. Signifikante afvigelser fra den generelle fordeling udtages til nærmere analyse. Vurderer s</w:t>
      </w:r>
      <w:r w:rsidR="003019F3">
        <w:rPr>
          <w:lang w:val="da-DK"/>
        </w:rPr>
        <w:t>tudielederen</w:t>
      </w:r>
      <w:r w:rsidRPr="00CA7312">
        <w:rPr>
          <w:lang w:val="da-DK"/>
        </w:rPr>
        <w:t xml:space="preserve">, at der er behov for udredning og opfølgning, meddeles det </w:t>
      </w:r>
      <w:r w:rsidR="003019F3">
        <w:rPr>
          <w:lang w:val="da-DK"/>
        </w:rPr>
        <w:t xml:space="preserve">til det </w:t>
      </w:r>
      <w:r w:rsidRPr="00CA7312">
        <w:rPr>
          <w:lang w:val="da-DK"/>
        </w:rPr>
        <w:t>berørte studienævn (2b nedenfor) med kopi til relevant(e) institutleder(e).</w:t>
      </w:r>
    </w:p>
    <w:p w14:paraId="085208C0" w14:textId="77777777" w:rsidR="00551536" w:rsidRPr="00CA7312" w:rsidRDefault="003D123B">
      <w:pPr>
        <w:pStyle w:val="Overskrift2"/>
        <w:spacing w:before="197"/>
        <w:jc w:val="both"/>
        <w:rPr>
          <w:lang w:val="da-DK"/>
        </w:rPr>
      </w:pPr>
      <w:r w:rsidRPr="00CA7312">
        <w:rPr>
          <w:color w:val="4F81BC"/>
          <w:lang w:val="da-DK"/>
        </w:rPr>
        <w:t>Studienævn</w:t>
      </w:r>
    </w:p>
    <w:p w14:paraId="4E2657C9" w14:textId="77777777" w:rsidR="00551536" w:rsidRPr="00CA7312" w:rsidRDefault="003D123B">
      <w:pPr>
        <w:pStyle w:val="Brdtekst"/>
        <w:spacing w:before="2"/>
        <w:jc w:val="both"/>
        <w:rPr>
          <w:lang w:val="da-DK"/>
        </w:rPr>
      </w:pPr>
      <w:r w:rsidRPr="00CA7312">
        <w:rPr>
          <w:lang w:val="da-DK"/>
        </w:rPr>
        <w:t>1. Datamaterialet sendes til studienævn</w:t>
      </w:r>
    </w:p>
    <w:p w14:paraId="3002900A" w14:textId="77777777" w:rsidR="00551536" w:rsidRPr="00CA7312" w:rsidRDefault="003D123B">
      <w:pPr>
        <w:pStyle w:val="Brdtekst"/>
        <w:spacing w:before="121"/>
        <w:jc w:val="both"/>
        <w:rPr>
          <w:lang w:val="da-DK"/>
        </w:rPr>
      </w:pPr>
      <w:r w:rsidRPr="00CA7312">
        <w:rPr>
          <w:lang w:val="da-DK"/>
        </w:rPr>
        <w:t>2a. Studienævn reagerer på særlige forhold.</w:t>
      </w:r>
    </w:p>
    <w:p w14:paraId="6D5C9730" w14:textId="0CAC3914" w:rsidR="00551536" w:rsidRPr="00CA7312" w:rsidRDefault="003D123B">
      <w:pPr>
        <w:pStyle w:val="Brdtekst"/>
        <w:spacing w:before="119"/>
        <w:jc w:val="both"/>
        <w:rPr>
          <w:lang w:val="da-DK"/>
        </w:rPr>
      </w:pPr>
      <w:r w:rsidRPr="00CA7312">
        <w:rPr>
          <w:lang w:val="da-DK"/>
        </w:rPr>
        <w:t>2b. Studienævn fremsender redegørelser på specifikke opmærksomhedspunkter noteret af s</w:t>
      </w:r>
      <w:r w:rsidR="003019F3">
        <w:rPr>
          <w:lang w:val="da-DK"/>
        </w:rPr>
        <w:t>tudielederen</w:t>
      </w:r>
    </w:p>
    <w:p w14:paraId="1420F830" w14:textId="2E915B3F" w:rsidR="00551536" w:rsidRPr="00CA7312" w:rsidRDefault="003D123B">
      <w:pPr>
        <w:pStyle w:val="Brdtekst"/>
        <w:spacing w:before="122"/>
        <w:ind w:right="229"/>
        <w:jc w:val="both"/>
        <w:rPr>
          <w:lang w:val="da-DK"/>
        </w:rPr>
      </w:pPr>
      <w:r w:rsidRPr="00CA7312">
        <w:rPr>
          <w:lang w:val="da-DK"/>
        </w:rPr>
        <w:t>3. Studienævnet vurderer, om der er problemstillinger i semesterevalueringsrapporten, som kræver handling, samt på hvilket niveau, der skal ageres. Studienævnet inddrager rapporten i analyse og opfølgning på s</w:t>
      </w:r>
      <w:r w:rsidR="003019F3">
        <w:rPr>
          <w:lang w:val="da-DK"/>
        </w:rPr>
        <w:t xml:space="preserve">tudielederens </w:t>
      </w:r>
      <w:r w:rsidRPr="00CA7312">
        <w:rPr>
          <w:lang w:val="da-DK"/>
        </w:rPr>
        <w:t>henvendelser vedrørende udredningsspørgsmål. Semesterevalueringsrapporten fremsendes til s</w:t>
      </w:r>
      <w:r w:rsidR="003019F3">
        <w:rPr>
          <w:lang w:val="da-DK"/>
        </w:rPr>
        <w:t>tudielederen</w:t>
      </w:r>
      <w:r w:rsidRPr="00CA7312">
        <w:rPr>
          <w:lang w:val="da-DK"/>
        </w:rPr>
        <w:t xml:space="preserve"> med kort resumé af punkter i tilfælde af, at der er forhold, som kræver s</w:t>
      </w:r>
      <w:r w:rsidR="003019F3">
        <w:rPr>
          <w:lang w:val="da-DK"/>
        </w:rPr>
        <w:t>tudielederens</w:t>
      </w:r>
      <w:r w:rsidRPr="00CA7312">
        <w:rPr>
          <w:lang w:val="da-DK"/>
        </w:rPr>
        <w:t xml:space="preserve"> opmærksomhed.</w:t>
      </w:r>
    </w:p>
    <w:p w14:paraId="4FDE04B5" w14:textId="77777777" w:rsidR="00551536" w:rsidRPr="00CA7312" w:rsidRDefault="003D123B">
      <w:pPr>
        <w:pStyle w:val="Overskrift2"/>
        <w:rPr>
          <w:lang w:val="da-DK"/>
        </w:rPr>
      </w:pPr>
      <w:r w:rsidRPr="00CA7312">
        <w:rPr>
          <w:color w:val="4F81BC"/>
          <w:lang w:val="da-DK"/>
        </w:rPr>
        <w:t>Selvevaluering</w:t>
      </w:r>
    </w:p>
    <w:p w14:paraId="1367613C" w14:textId="010F59A5" w:rsidR="00551536" w:rsidRPr="00CA7312" w:rsidRDefault="003D123B">
      <w:pPr>
        <w:pStyle w:val="Brdtekst"/>
        <w:spacing w:before="1"/>
        <w:rPr>
          <w:lang w:val="da-DK"/>
        </w:rPr>
      </w:pPr>
      <w:r w:rsidRPr="00CA7312">
        <w:rPr>
          <w:lang w:val="da-DK"/>
        </w:rPr>
        <w:t xml:space="preserve">Hvert </w:t>
      </w:r>
      <w:r w:rsidR="003C3E7E">
        <w:rPr>
          <w:lang w:val="da-DK"/>
        </w:rPr>
        <w:t>sjette</w:t>
      </w:r>
      <w:r w:rsidRPr="00CA7312">
        <w:rPr>
          <w:lang w:val="da-DK"/>
        </w:rPr>
        <w:t xml:space="preserve"> år foretager studienævnet en selvevaluering af de enkelte uddannelser</w:t>
      </w:r>
      <w:r w:rsidR="003C3E7E">
        <w:rPr>
          <w:lang w:val="da-DK"/>
        </w:rPr>
        <w:t>.</w:t>
      </w:r>
    </w:p>
    <w:p w14:paraId="0009E73C" w14:textId="7C8A542B" w:rsidR="00551536" w:rsidRPr="00CA7312" w:rsidRDefault="003D123B">
      <w:pPr>
        <w:pStyle w:val="Brdtekst"/>
        <w:spacing w:before="121"/>
        <w:ind w:right="230"/>
        <w:jc w:val="both"/>
        <w:rPr>
          <w:lang w:val="da-DK"/>
        </w:rPr>
      </w:pPr>
      <w:r w:rsidRPr="00CA7312">
        <w:rPr>
          <w:lang w:val="da-DK"/>
        </w:rPr>
        <w:t>Uddannelses- og undervisningsevalueringerne indgår i selvevalueringsrapporten. Såfremt der er forhold, der kræver handling noteres disse</w:t>
      </w:r>
      <w:r w:rsidR="003019F3">
        <w:rPr>
          <w:lang w:val="da-DK"/>
        </w:rPr>
        <w:t xml:space="preserve"> i</w:t>
      </w:r>
      <w:r w:rsidRPr="00CA7312">
        <w:rPr>
          <w:lang w:val="da-DK"/>
        </w:rPr>
        <w:t xml:space="preserve"> handlingsplanen, der udarbejdes på basis af selvevalueringsrapporten. Den endelige færdiggørelse af handlingsplanen sker på et møde mellem fakultet, </w:t>
      </w:r>
      <w:r w:rsidR="003019F3">
        <w:rPr>
          <w:lang w:val="da-DK"/>
        </w:rPr>
        <w:t>studieleder</w:t>
      </w:r>
      <w:r w:rsidRPr="00CA7312">
        <w:rPr>
          <w:lang w:val="da-DK"/>
        </w:rPr>
        <w:t xml:space="preserve">, institut og studienævn. Der gøres status på handlingsplanen </w:t>
      </w:r>
      <w:r w:rsidR="003C3E7E">
        <w:rPr>
          <w:lang w:val="da-DK"/>
        </w:rPr>
        <w:t>hvert år ind til en ny selvevalueringsperiode igangsættes</w:t>
      </w:r>
      <w:r w:rsidRPr="00CA7312">
        <w:rPr>
          <w:lang w:val="da-DK"/>
        </w:rPr>
        <w:t>.</w:t>
      </w:r>
    </w:p>
    <w:p w14:paraId="16F89143" w14:textId="77777777" w:rsidR="00551536" w:rsidRPr="00CA7312" w:rsidRDefault="003D123B">
      <w:pPr>
        <w:pStyle w:val="Overskrift2"/>
        <w:rPr>
          <w:lang w:val="da-DK"/>
        </w:rPr>
      </w:pPr>
      <w:r w:rsidRPr="00CA7312">
        <w:rPr>
          <w:color w:val="4F81BC"/>
          <w:lang w:val="da-DK"/>
        </w:rPr>
        <w:t>Tværgående opfølgning</w:t>
      </w:r>
    </w:p>
    <w:p w14:paraId="58E96E1D" w14:textId="362B2586" w:rsidR="00551536" w:rsidRPr="00CA7312" w:rsidRDefault="003D123B">
      <w:pPr>
        <w:pStyle w:val="Brdtekst"/>
        <w:spacing w:before="2"/>
        <w:ind w:right="231"/>
        <w:rPr>
          <w:lang w:val="da-DK"/>
        </w:rPr>
      </w:pPr>
      <w:r w:rsidRPr="00CA7312">
        <w:rPr>
          <w:lang w:val="da-DK"/>
        </w:rPr>
        <w:t xml:space="preserve">Forekommer der problemstillinger, som har implikationer eller interesse på tværs af </w:t>
      </w:r>
      <w:r w:rsidR="003019F3">
        <w:rPr>
          <w:lang w:val="da-DK"/>
        </w:rPr>
        <w:t>fakultetets s</w:t>
      </w:r>
      <w:r w:rsidRPr="00CA7312">
        <w:rPr>
          <w:lang w:val="da-DK"/>
        </w:rPr>
        <w:t>tudienævn, tages de op på et studie</w:t>
      </w:r>
      <w:r w:rsidR="003019F3">
        <w:rPr>
          <w:lang w:val="da-DK"/>
        </w:rPr>
        <w:t>ledermøde eller DRU-møde</w:t>
      </w:r>
      <w:r w:rsidRPr="00CA7312">
        <w:rPr>
          <w:lang w:val="da-DK"/>
        </w:rPr>
        <w:t>.</w:t>
      </w:r>
    </w:p>
    <w:p w14:paraId="0E322D91" w14:textId="77777777" w:rsidR="00551536" w:rsidRPr="00CA7312" w:rsidRDefault="003D123B">
      <w:pPr>
        <w:pStyle w:val="Overskrift2"/>
        <w:spacing w:before="199"/>
        <w:rPr>
          <w:lang w:val="da-DK"/>
        </w:rPr>
      </w:pPr>
      <w:r w:rsidRPr="00CA7312">
        <w:rPr>
          <w:color w:val="4F81BC"/>
          <w:lang w:val="da-DK"/>
        </w:rPr>
        <w:t>Opfølgning i forhold til aftagere og censorformandsskaber</w:t>
      </w:r>
    </w:p>
    <w:p w14:paraId="360ACB93" w14:textId="5A5444E2" w:rsidR="00551536" w:rsidRPr="00CA7312" w:rsidRDefault="003D123B">
      <w:pPr>
        <w:pStyle w:val="Brdtekst"/>
        <w:spacing w:before="1"/>
        <w:ind w:right="231"/>
        <w:rPr>
          <w:lang w:val="da-DK"/>
        </w:rPr>
      </w:pPr>
      <w:r w:rsidRPr="00CA7312">
        <w:rPr>
          <w:lang w:val="da-DK"/>
        </w:rPr>
        <w:t>Generelle problemstillinger, som har relevans for aftagere eller censorkorps, kan tages op i aftagerpanel samt med den konkrete censorformand.</w:t>
      </w:r>
    </w:p>
    <w:p w14:paraId="57308D35" w14:textId="77777777" w:rsidR="00551536" w:rsidRDefault="003D123B">
      <w:pPr>
        <w:pStyle w:val="Overskrift1"/>
        <w:numPr>
          <w:ilvl w:val="0"/>
          <w:numId w:val="1"/>
        </w:numPr>
        <w:tabs>
          <w:tab w:val="left" w:pos="594"/>
        </w:tabs>
        <w:spacing w:before="198"/>
      </w:pPr>
      <w:proofErr w:type="spellStart"/>
      <w:r>
        <w:rPr>
          <w:color w:val="4F81BC"/>
        </w:rPr>
        <w:t>Tilbagemelding</w:t>
      </w:r>
      <w:proofErr w:type="spellEnd"/>
    </w:p>
    <w:p w14:paraId="7CA61D0A" w14:textId="14353E54" w:rsidR="00551536" w:rsidRPr="00CA7312" w:rsidRDefault="003D123B">
      <w:pPr>
        <w:pStyle w:val="Brdtekst"/>
        <w:spacing w:before="2"/>
        <w:ind w:right="231"/>
        <w:rPr>
          <w:lang w:val="da-DK"/>
        </w:rPr>
      </w:pPr>
      <w:r w:rsidRPr="00CA7312">
        <w:rPr>
          <w:lang w:val="da-DK"/>
        </w:rPr>
        <w:t xml:space="preserve">Resultater </w:t>
      </w:r>
      <w:r w:rsidR="003C3E7E">
        <w:rPr>
          <w:lang w:val="da-DK"/>
        </w:rPr>
        <w:t>offentliggøres</w:t>
      </w:r>
      <w:r w:rsidRPr="00CA7312">
        <w:rPr>
          <w:lang w:val="da-DK"/>
        </w:rPr>
        <w:t xml:space="preserve"> på </w:t>
      </w:r>
      <w:r w:rsidR="003019F3">
        <w:rPr>
          <w:lang w:val="da-DK"/>
        </w:rPr>
        <w:t xml:space="preserve">institutternes </w:t>
      </w:r>
      <w:r w:rsidR="003C3E7E">
        <w:rPr>
          <w:lang w:val="da-DK"/>
        </w:rPr>
        <w:t>respektive hjemmesider.</w:t>
      </w:r>
    </w:p>
    <w:p w14:paraId="0BB51354" w14:textId="5989D20A" w:rsidR="00551536" w:rsidRPr="00CA7312" w:rsidRDefault="003D123B">
      <w:pPr>
        <w:pStyle w:val="Brdtekst"/>
        <w:spacing w:before="120"/>
        <w:ind w:right="233"/>
        <w:jc w:val="both"/>
        <w:rPr>
          <w:lang w:val="da-DK"/>
        </w:rPr>
      </w:pPr>
      <w:r>
        <w:rPr>
          <w:lang w:val="da-DK"/>
        </w:rPr>
        <w:t>ENG</w:t>
      </w:r>
      <w:r w:rsidRPr="00CA7312">
        <w:rPr>
          <w:lang w:val="da-DK"/>
        </w:rPr>
        <w:t xml:space="preserve"> har besluttet at oplyse om, hvor information om resultat, behandling, igangsatte initiativer og status herpå på baggrund af evalueringen findes, således at interesserede studerende kan orientere sig herom. Formålet er, at minimere en i forvejen høj informationsstrøm til de studerende.</w:t>
      </w:r>
    </w:p>
    <w:p w14:paraId="0C01DE10" w14:textId="21990943" w:rsidR="00551536" w:rsidRDefault="003D123B">
      <w:pPr>
        <w:pStyle w:val="Overskrift2"/>
        <w:numPr>
          <w:ilvl w:val="1"/>
          <w:numId w:val="1"/>
        </w:numPr>
        <w:tabs>
          <w:tab w:val="left" w:pos="591"/>
        </w:tabs>
        <w:spacing w:before="199"/>
        <w:ind w:left="590" w:hanging="358"/>
      </w:pPr>
      <w:proofErr w:type="spellStart"/>
      <w:r>
        <w:rPr>
          <w:color w:val="4F81BC"/>
        </w:rPr>
        <w:t>Behandling</w:t>
      </w:r>
      <w:proofErr w:type="spellEnd"/>
      <w:r w:rsidR="00C96707">
        <w:rPr>
          <w:color w:val="4F81BC"/>
        </w:rPr>
        <w:t xml:space="preserve"> </w:t>
      </w:r>
      <w:proofErr w:type="spellStart"/>
      <w:proofErr w:type="gramStart"/>
      <w:r w:rsidR="00C96707">
        <w:rPr>
          <w:color w:val="4F81BC"/>
        </w:rPr>
        <w:t>af</w:t>
      </w:r>
      <w:proofErr w:type="spellEnd"/>
      <w:proofErr w:type="gramEnd"/>
      <w:r w:rsidR="00C96707">
        <w:rPr>
          <w:color w:val="4F81BC"/>
        </w:rPr>
        <w:t xml:space="preserve"> </w:t>
      </w:r>
      <w:proofErr w:type="spellStart"/>
      <w:r w:rsidR="00C96707">
        <w:rPr>
          <w:color w:val="4F81BC"/>
        </w:rPr>
        <w:t>resultaterne</w:t>
      </w:r>
      <w:proofErr w:type="spellEnd"/>
    </w:p>
    <w:p w14:paraId="1E9C1DAD" w14:textId="07D1AF4F" w:rsidR="00551536" w:rsidRDefault="003D123B" w:rsidP="00207CB4">
      <w:pPr>
        <w:pStyle w:val="Overskrift2"/>
        <w:tabs>
          <w:tab w:val="left" w:pos="591"/>
        </w:tabs>
        <w:spacing w:before="90"/>
        <w:rPr>
          <w:color w:val="4F81BC"/>
          <w:lang w:val="da-DK"/>
        </w:rPr>
      </w:pPr>
      <w:r w:rsidRPr="00207CB4">
        <w:rPr>
          <w:b w:val="0"/>
          <w:lang w:val="da-DK"/>
        </w:rPr>
        <w:t xml:space="preserve">Instituttets undervisnings- og uddannelsesevalueringer og studienævnets semesterevalueringer behandles i studienævnet. De studerende informeres </w:t>
      </w:r>
      <w:r w:rsidR="00C96707" w:rsidRPr="00207CB4">
        <w:rPr>
          <w:b w:val="0"/>
          <w:lang w:val="da-DK"/>
        </w:rPr>
        <w:t xml:space="preserve">i mailen om uddannelsesevaluering via mail, hvor </w:t>
      </w:r>
      <w:r w:rsidRPr="00207CB4">
        <w:rPr>
          <w:b w:val="0"/>
          <w:lang w:val="da-DK"/>
        </w:rPr>
        <w:t>at evalueringerne behandles i studienævnet på førstkommende møde.</w:t>
      </w:r>
      <w:r w:rsidR="00C96707" w:rsidRPr="00207CB4">
        <w:rPr>
          <w:b w:val="0"/>
          <w:lang w:val="da-DK"/>
        </w:rPr>
        <w:t xml:space="preserve"> Resultatet kan ses via link (indsæt link til kvantitative undersøgelse).</w:t>
      </w:r>
      <w:r w:rsidR="00C96707">
        <w:rPr>
          <w:lang w:val="da-DK"/>
        </w:rPr>
        <w:t xml:space="preserve"> </w:t>
      </w:r>
    </w:p>
    <w:p w14:paraId="123F153C" w14:textId="77777777" w:rsidR="00207CB4" w:rsidRPr="00207CB4" w:rsidRDefault="00207CB4" w:rsidP="00207CB4">
      <w:pPr>
        <w:pStyle w:val="Overskrift2"/>
        <w:tabs>
          <w:tab w:val="left" w:pos="591"/>
        </w:tabs>
        <w:spacing w:before="90"/>
        <w:rPr>
          <w:color w:val="4F81BC"/>
          <w:lang w:val="da-DK"/>
        </w:rPr>
      </w:pPr>
    </w:p>
    <w:p w14:paraId="662B4259" w14:textId="52848B45" w:rsidR="00551536" w:rsidRPr="00CA7312" w:rsidRDefault="003D123B">
      <w:pPr>
        <w:pStyle w:val="Brdtekst"/>
        <w:spacing w:before="2"/>
        <w:rPr>
          <w:lang w:val="da-DK"/>
        </w:rPr>
      </w:pPr>
      <w:r w:rsidRPr="00CA7312">
        <w:rPr>
          <w:lang w:val="da-DK"/>
        </w:rPr>
        <w:t>De studerende informeres via ovenstående mail om, at referatet heraf kan ses</w:t>
      </w:r>
      <w:r w:rsidR="003C3E7E">
        <w:rPr>
          <w:lang w:val="da-DK"/>
        </w:rPr>
        <w:t xml:space="preserve"> på </w:t>
      </w:r>
      <w:r w:rsidR="003C3E7E">
        <w:rPr>
          <w:lang w:val="da-DK"/>
        </w:rPr>
        <w:lastRenderedPageBreak/>
        <w:t>studienævnets hjemmeside.</w:t>
      </w:r>
    </w:p>
    <w:p w14:paraId="28EA6DB5" w14:textId="4DF706BF" w:rsidR="00551536" w:rsidRPr="00CA7312" w:rsidRDefault="00551536">
      <w:pPr>
        <w:pStyle w:val="Brdtekst"/>
        <w:spacing w:before="120"/>
        <w:rPr>
          <w:lang w:val="da-DK"/>
        </w:rPr>
      </w:pPr>
    </w:p>
    <w:sectPr w:rsidR="00551536" w:rsidRPr="00CA7312">
      <w:pgSz w:w="11910" w:h="16840"/>
      <w:pgMar w:top="1600" w:right="900" w:bottom="280" w:left="900" w:header="551"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7A89A" w16cid:durableId="20557AE4"/>
  <w16cid:commentId w16cid:paraId="621C7BBA" w16cid:durableId="20557AFA"/>
  <w16cid:commentId w16cid:paraId="762E018B" w16cid:durableId="2055795B"/>
  <w16cid:commentId w16cid:paraId="5DFE184C" w16cid:durableId="2055795C"/>
  <w16cid:commentId w16cid:paraId="0F694138" w16cid:durableId="2055795D"/>
  <w16cid:commentId w16cid:paraId="0E2FA098" w16cid:durableId="205579F7"/>
  <w16cid:commentId w16cid:paraId="6559EB63" w16cid:durableId="2055795E"/>
  <w16cid:commentId w16cid:paraId="5D4F665C" w16cid:durableId="2055795F"/>
  <w16cid:commentId w16cid:paraId="7F14EDE4" w16cid:durableId="20557A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FC5D" w14:textId="77777777" w:rsidR="0002722F" w:rsidRDefault="0002722F">
      <w:r>
        <w:separator/>
      </w:r>
    </w:p>
  </w:endnote>
  <w:endnote w:type="continuationSeparator" w:id="0">
    <w:p w14:paraId="151791E6" w14:textId="77777777" w:rsidR="0002722F" w:rsidRDefault="0002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135C" w14:textId="77777777" w:rsidR="0002722F" w:rsidRDefault="0002722F">
      <w:r>
        <w:separator/>
      </w:r>
    </w:p>
  </w:footnote>
  <w:footnote w:type="continuationSeparator" w:id="0">
    <w:p w14:paraId="63BD84BC" w14:textId="77777777" w:rsidR="0002722F" w:rsidRDefault="0002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1305" w14:textId="77777777" w:rsidR="00551536" w:rsidRDefault="003D123B">
    <w:pPr>
      <w:pStyle w:val="Brdtekst"/>
      <w:spacing w:line="14" w:lineRule="auto"/>
      <w:ind w:left="0"/>
      <w:rPr>
        <w:sz w:val="20"/>
      </w:rPr>
    </w:pPr>
    <w:r>
      <w:rPr>
        <w:noProof/>
        <w:lang w:val="da-DK" w:eastAsia="da-DK"/>
      </w:rPr>
      <w:drawing>
        <wp:anchor distT="0" distB="0" distL="0" distR="0" simplePos="0" relativeHeight="268420607" behindDoc="1" locked="0" layoutInCell="1" allowOverlap="1" wp14:anchorId="50BC4506" wp14:editId="61B0E82B">
          <wp:simplePos x="0" y="0"/>
          <wp:positionH relativeFrom="page">
            <wp:posOffset>723265</wp:posOffset>
          </wp:positionH>
          <wp:positionV relativeFrom="page">
            <wp:posOffset>349884</wp:posOffset>
          </wp:positionV>
          <wp:extent cx="1085849" cy="561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85849" cy="561975"/>
                  </a:xfrm>
                  <a:prstGeom prst="rect">
                    <a:avLst/>
                  </a:prstGeom>
                </pic:spPr>
              </pic:pic>
            </a:graphicData>
          </a:graphic>
        </wp:anchor>
      </w:drawing>
    </w:r>
    <w:r w:rsidR="001A2C3C">
      <w:rPr>
        <w:noProof/>
        <w:lang w:val="da-DK" w:eastAsia="da-DK"/>
      </w:rPr>
      <mc:AlternateContent>
        <mc:Choice Requires="wps">
          <w:drawing>
            <wp:anchor distT="0" distB="0" distL="114300" distR="114300" simplePos="0" relativeHeight="503301656" behindDoc="1" locked="0" layoutInCell="1" allowOverlap="1" wp14:anchorId="5AC7B686" wp14:editId="3AB22B04">
              <wp:simplePos x="0" y="0"/>
              <wp:positionH relativeFrom="page">
                <wp:posOffset>2922905</wp:posOffset>
              </wp:positionH>
              <wp:positionV relativeFrom="page">
                <wp:posOffset>473710</wp:posOffset>
              </wp:positionV>
              <wp:extent cx="1699260" cy="107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4E39" w14:textId="353BB0E2" w:rsidR="00551536" w:rsidRDefault="003C3E7E" w:rsidP="003C3E7E">
                          <w:pPr>
                            <w:spacing w:before="20"/>
                            <w:ind w:left="20"/>
                            <w:jc w:val="center"/>
                            <w:rPr>
                              <w:b/>
                              <w:sz w:val="11"/>
                            </w:rPr>
                          </w:pPr>
                          <w:r>
                            <w:rPr>
                              <w:b/>
                              <w:color w:val="365F91"/>
                              <w:sz w:val="11"/>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7B686" id="_x0000_t202" coordsize="21600,21600" o:spt="202" path="m,l,21600r21600,l21600,xe">
              <v:stroke joinstyle="miter"/>
              <v:path gradientshapeok="t" o:connecttype="rect"/>
            </v:shapetype>
            <v:shape id="Text Box 2" o:spid="_x0000_s1034" type="#_x0000_t202" style="position:absolute;margin-left:230.15pt;margin-top:37.3pt;width:133.8pt;height:8.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1Arg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" filled="f" stroked="f">
              <v:textbox inset="0,0,0,0">
                <w:txbxContent>
                  <w:p w14:paraId="7FDE4E39" w14:textId="353BB0E2" w:rsidR="00551536" w:rsidRDefault="003C3E7E" w:rsidP="003C3E7E">
                    <w:pPr>
                      <w:spacing w:before="20"/>
                      <w:ind w:left="20"/>
                      <w:jc w:val="center"/>
                      <w:rPr>
                        <w:b/>
                        <w:sz w:val="11"/>
                      </w:rPr>
                    </w:pPr>
                    <w:r>
                      <w:rPr>
                        <w:b/>
                        <w:color w:val="365F91"/>
                        <w:sz w:val="11"/>
                      </w:rPr>
                      <w:t>ENGINEERING</w:t>
                    </w:r>
                  </w:p>
                </w:txbxContent>
              </v:textbox>
              <w10:wrap anchorx="page" anchory="page"/>
            </v:shape>
          </w:pict>
        </mc:Fallback>
      </mc:AlternateContent>
    </w:r>
    <w:r w:rsidR="001A2C3C">
      <w:rPr>
        <w:noProof/>
        <w:lang w:val="da-DK" w:eastAsia="da-DK"/>
      </w:rPr>
      <mc:AlternateContent>
        <mc:Choice Requires="wps">
          <w:drawing>
            <wp:anchor distT="0" distB="0" distL="114300" distR="114300" simplePos="0" relativeHeight="503301680" behindDoc="1" locked="0" layoutInCell="1" allowOverlap="1" wp14:anchorId="6029075A" wp14:editId="210BEBCD">
              <wp:simplePos x="0" y="0"/>
              <wp:positionH relativeFrom="page">
                <wp:posOffset>5398770</wp:posOffset>
              </wp:positionH>
              <wp:positionV relativeFrom="page">
                <wp:posOffset>575310</wp:posOffset>
              </wp:positionV>
              <wp:extent cx="1456055" cy="160020"/>
              <wp:effectExtent l="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9FE1" w14:textId="27356D50" w:rsidR="00551536" w:rsidRDefault="00207CB4" w:rsidP="003C3E7E">
                          <w:pPr>
                            <w:spacing w:before="20"/>
                            <w:ind w:left="20"/>
                            <w:jc w:val="right"/>
                            <w:rPr>
                              <w:sz w:val="18"/>
                            </w:rPr>
                          </w:pPr>
                          <w:r>
                            <w:rPr>
                              <w:sz w:val="18"/>
                            </w:rPr>
                            <w:t>27</w:t>
                          </w:r>
                          <w:r w:rsidR="003D123B">
                            <w:rPr>
                              <w:sz w:val="18"/>
                            </w:rPr>
                            <w:t>-0</w:t>
                          </w:r>
                          <w:r>
                            <w:rPr>
                              <w:sz w:val="18"/>
                            </w:rPr>
                            <w:t>9</w:t>
                          </w:r>
                          <w:r w:rsidR="003C3E7E">
                            <w:rPr>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9075A" id="_x0000_t202" coordsize="21600,21600" o:spt="202" path="m,l,21600r21600,l21600,xe">
              <v:stroke joinstyle="miter"/>
              <v:path gradientshapeok="t" o:connecttype="rect"/>
            </v:shapetype>
            <v:shape id="Text Box 1" o:spid="_x0000_s1035" type="#_x0000_t202" style="position:absolute;margin-left:425.1pt;margin-top:45.3pt;width:114.65pt;height:12.6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" filled="f" stroked="f">
              <v:textbox inset="0,0,0,0">
                <w:txbxContent>
                  <w:p w14:paraId="58899FE1" w14:textId="27356D50" w:rsidR="00551536" w:rsidRDefault="00207CB4" w:rsidP="003C3E7E">
                    <w:pPr>
                      <w:spacing w:before="20"/>
                      <w:ind w:left="20"/>
                      <w:jc w:val="right"/>
                      <w:rPr>
                        <w:sz w:val="18"/>
                      </w:rPr>
                    </w:pPr>
                    <w:r>
                      <w:rPr>
                        <w:sz w:val="18"/>
                      </w:rPr>
                      <w:t>27</w:t>
                    </w:r>
                    <w:r w:rsidR="003D123B">
                      <w:rPr>
                        <w:sz w:val="18"/>
                      </w:rPr>
                      <w:t>-0</w:t>
                    </w:r>
                    <w:r>
                      <w:rPr>
                        <w:sz w:val="18"/>
                      </w:rPr>
                      <w:t>9</w:t>
                    </w:r>
                    <w:r w:rsidR="003C3E7E">
                      <w:rPr>
                        <w:sz w:val="18"/>
                      </w:rPr>
                      <w:t>-2019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23E9"/>
    <w:multiLevelType w:val="multilevel"/>
    <w:tmpl w:val="B9965F54"/>
    <w:lvl w:ilvl="0">
      <w:start w:val="6"/>
      <w:numFmt w:val="decimal"/>
      <w:lvlText w:val="%1."/>
      <w:lvlJc w:val="left"/>
      <w:pPr>
        <w:ind w:left="593" w:hanging="361"/>
        <w:jc w:val="left"/>
      </w:pPr>
      <w:rPr>
        <w:rFonts w:ascii="Cambria" w:eastAsia="Cambria" w:hAnsi="Cambria" w:cs="Cambria" w:hint="default"/>
        <w:b/>
        <w:bCs/>
        <w:color w:val="4F81BC"/>
        <w:w w:val="99"/>
        <w:sz w:val="26"/>
        <w:szCs w:val="26"/>
      </w:rPr>
    </w:lvl>
    <w:lvl w:ilvl="1">
      <w:start w:val="1"/>
      <w:numFmt w:val="decimal"/>
      <w:lvlText w:val="%1.%2"/>
      <w:lvlJc w:val="left"/>
      <w:pPr>
        <w:ind w:left="593" w:hanging="361"/>
        <w:jc w:val="left"/>
      </w:pPr>
      <w:rPr>
        <w:rFonts w:ascii="Cambria" w:eastAsia="Cambria" w:hAnsi="Cambria" w:cs="Cambria" w:hint="default"/>
        <w:b/>
        <w:bCs/>
        <w:color w:val="4F81BC"/>
        <w:spacing w:val="-2"/>
        <w:w w:val="100"/>
        <w:sz w:val="22"/>
        <w:szCs w:val="22"/>
      </w:rPr>
    </w:lvl>
    <w:lvl w:ilvl="2">
      <w:numFmt w:val="bullet"/>
      <w:lvlText w:val="•"/>
      <w:lvlJc w:val="left"/>
      <w:pPr>
        <w:ind w:left="2501" w:hanging="361"/>
      </w:pPr>
      <w:rPr>
        <w:rFonts w:hint="default"/>
      </w:rPr>
    </w:lvl>
    <w:lvl w:ilvl="3">
      <w:numFmt w:val="bullet"/>
      <w:lvlText w:val="•"/>
      <w:lvlJc w:val="left"/>
      <w:pPr>
        <w:ind w:left="3451" w:hanging="361"/>
      </w:pPr>
      <w:rPr>
        <w:rFonts w:hint="default"/>
      </w:rPr>
    </w:lvl>
    <w:lvl w:ilvl="4">
      <w:numFmt w:val="bullet"/>
      <w:lvlText w:val="•"/>
      <w:lvlJc w:val="left"/>
      <w:pPr>
        <w:ind w:left="4402" w:hanging="361"/>
      </w:pPr>
      <w:rPr>
        <w:rFonts w:hint="default"/>
      </w:rPr>
    </w:lvl>
    <w:lvl w:ilvl="5">
      <w:numFmt w:val="bullet"/>
      <w:lvlText w:val="•"/>
      <w:lvlJc w:val="left"/>
      <w:pPr>
        <w:ind w:left="5353" w:hanging="361"/>
      </w:pPr>
      <w:rPr>
        <w:rFonts w:hint="default"/>
      </w:rPr>
    </w:lvl>
    <w:lvl w:ilvl="6">
      <w:numFmt w:val="bullet"/>
      <w:lvlText w:val="•"/>
      <w:lvlJc w:val="left"/>
      <w:pPr>
        <w:ind w:left="6303" w:hanging="361"/>
      </w:pPr>
      <w:rPr>
        <w:rFonts w:hint="default"/>
      </w:rPr>
    </w:lvl>
    <w:lvl w:ilvl="7">
      <w:numFmt w:val="bullet"/>
      <w:lvlText w:val="•"/>
      <w:lvlJc w:val="left"/>
      <w:pPr>
        <w:ind w:left="7254" w:hanging="361"/>
      </w:pPr>
      <w:rPr>
        <w:rFonts w:hint="default"/>
      </w:rPr>
    </w:lvl>
    <w:lvl w:ilvl="8">
      <w:numFmt w:val="bullet"/>
      <w:lvlText w:val="•"/>
      <w:lvlJc w:val="left"/>
      <w:pPr>
        <w:ind w:left="8205" w:hanging="361"/>
      </w:pPr>
      <w:rPr>
        <w:rFonts w:hint="default"/>
      </w:rPr>
    </w:lvl>
  </w:abstractNum>
  <w:abstractNum w:abstractNumId="1" w15:restartNumberingAfterBreak="0">
    <w:nsid w:val="289D3812"/>
    <w:multiLevelType w:val="hybridMultilevel"/>
    <w:tmpl w:val="9E2EE51C"/>
    <w:lvl w:ilvl="0" w:tplc="F0220154">
      <w:start w:val="1"/>
      <w:numFmt w:val="decimal"/>
      <w:lvlText w:val="%1."/>
      <w:lvlJc w:val="left"/>
      <w:pPr>
        <w:ind w:left="593" w:hanging="361"/>
        <w:jc w:val="left"/>
      </w:pPr>
      <w:rPr>
        <w:rFonts w:ascii="Cambria" w:eastAsia="Cambria" w:hAnsi="Cambria" w:cs="Cambria" w:hint="default"/>
        <w:b/>
        <w:bCs/>
        <w:color w:val="4F81BC"/>
        <w:w w:val="99"/>
        <w:sz w:val="26"/>
        <w:szCs w:val="26"/>
      </w:rPr>
    </w:lvl>
    <w:lvl w:ilvl="1" w:tplc="540CC2B0">
      <w:numFmt w:val="bullet"/>
      <w:lvlText w:val="•"/>
      <w:lvlJc w:val="left"/>
      <w:pPr>
        <w:ind w:left="1550" w:hanging="361"/>
      </w:pPr>
      <w:rPr>
        <w:rFonts w:hint="default"/>
      </w:rPr>
    </w:lvl>
    <w:lvl w:ilvl="2" w:tplc="535A0592">
      <w:numFmt w:val="bullet"/>
      <w:lvlText w:val="•"/>
      <w:lvlJc w:val="left"/>
      <w:pPr>
        <w:ind w:left="2501" w:hanging="361"/>
      </w:pPr>
      <w:rPr>
        <w:rFonts w:hint="default"/>
      </w:rPr>
    </w:lvl>
    <w:lvl w:ilvl="3" w:tplc="360492B2">
      <w:numFmt w:val="bullet"/>
      <w:lvlText w:val="•"/>
      <w:lvlJc w:val="left"/>
      <w:pPr>
        <w:ind w:left="3451" w:hanging="361"/>
      </w:pPr>
      <w:rPr>
        <w:rFonts w:hint="default"/>
      </w:rPr>
    </w:lvl>
    <w:lvl w:ilvl="4" w:tplc="6422DCCE">
      <w:numFmt w:val="bullet"/>
      <w:lvlText w:val="•"/>
      <w:lvlJc w:val="left"/>
      <w:pPr>
        <w:ind w:left="4402" w:hanging="361"/>
      </w:pPr>
      <w:rPr>
        <w:rFonts w:hint="default"/>
      </w:rPr>
    </w:lvl>
    <w:lvl w:ilvl="5" w:tplc="82CA140E">
      <w:numFmt w:val="bullet"/>
      <w:lvlText w:val="•"/>
      <w:lvlJc w:val="left"/>
      <w:pPr>
        <w:ind w:left="5353" w:hanging="361"/>
      </w:pPr>
      <w:rPr>
        <w:rFonts w:hint="default"/>
      </w:rPr>
    </w:lvl>
    <w:lvl w:ilvl="6" w:tplc="AD7C0B8E">
      <w:numFmt w:val="bullet"/>
      <w:lvlText w:val="•"/>
      <w:lvlJc w:val="left"/>
      <w:pPr>
        <w:ind w:left="6303" w:hanging="361"/>
      </w:pPr>
      <w:rPr>
        <w:rFonts w:hint="default"/>
      </w:rPr>
    </w:lvl>
    <w:lvl w:ilvl="7" w:tplc="B3428980">
      <w:numFmt w:val="bullet"/>
      <w:lvlText w:val="•"/>
      <w:lvlJc w:val="left"/>
      <w:pPr>
        <w:ind w:left="7254" w:hanging="361"/>
      </w:pPr>
      <w:rPr>
        <w:rFonts w:hint="default"/>
      </w:rPr>
    </w:lvl>
    <w:lvl w:ilvl="8" w:tplc="7B086E82">
      <w:numFmt w:val="bullet"/>
      <w:lvlText w:val="•"/>
      <w:lvlJc w:val="left"/>
      <w:pPr>
        <w:ind w:left="820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36"/>
    <w:rsid w:val="000139AE"/>
    <w:rsid w:val="0002722F"/>
    <w:rsid w:val="00084FE7"/>
    <w:rsid w:val="00183E69"/>
    <w:rsid w:val="001A2C3C"/>
    <w:rsid w:val="00207CB4"/>
    <w:rsid w:val="003019F3"/>
    <w:rsid w:val="003C3E7E"/>
    <w:rsid w:val="003D123B"/>
    <w:rsid w:val="00551536"/>
    <w:rsid w:val="0057551F"/>
    <w:rsid w:val="007136B9"/>
    <w:rsid w:val="00763877"/>
    <w:rsid w:val="00807F9D"/>
    <w:rsid w:val="00AC648D"/>
    <w:rsid w:val="00B24148"/>
    <w:rsid w:val="00B31A06"/>
    <w:rsid w:val="00B81B98"/>
    <w:rsid w:val="00BB57B2"/>
    <w:rsid w:val="00C96707"/>
    <w:rsid w:val="00CA7312"/>
    <w:rsid w:val="00D40C97"/>
    <w:rsid w:val="00E00B57"/>
    <w:rsid w:val="00E203BA"/>
    <w:rsid w:val="00E73060"/>
    <w:rsid w:val="00F01766"/>
    <w:rsid w:val="00F31962"/>
    <w:rsid w:val="00F66087"/>
    <w:rsid w:val="00FC49F0"/>
    <w:rsid w:val="00FD30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EA6971"/>
  <w15:docId w15:val="{9C59BE6C-673C-4484-AAA3-1C809E00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Overskrift1">
    <w:name w:val="heading 1"/>
    <w:basedOn w:val="Normal"/>
    <w:uiPriority w:val="1"/>
    <w:qFormat/>
    <w:pPr>
      <w:spacing w:before="91"/>
      <w:ind w:left="593" w:hanging="361"/>
      <w:outlineLvl w:val="0"/>
    </w:pPr>
    <w:rPr>
      <w:b/>
      <w:bCs/>
      <w:sz w:val="26"/>
      <w:szCs w:val="26"/>
    </w:rPr>
  </w:style>
  <w:style w:type="paragraph" w:styleId="Overskrift2">
    <w:name w:val="heading 2"/>
    <w:basedOn w:val="Normal"/>
    <w:uiPriority w:val="1"/>
    <w:qFormat/>
    <w:pPr>
      <w:spacing w:before="198"/>
      <w:ind w:left="232"/>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ind w:left="232"/>
    </w:pPr>
  </w:style>
  <w:style w:type="paragraph" w:styleId="Listeafsnit">
    <w:name w:val="List Paragraph"/>
    <w:basedOn w:val="Normal"/>
    <w:uiPriority w:val="1"/>
    <w:qFormat/>
    <w:pPr>
      <w:spacing w:before="91"/>
      <w:ind w:left="593" w:hanging="361"/>
    </w:pPr>
  </w:style>
  <w:style w:type="paragraph" w:customStyle="1" w:styleId="TableParagraph">
    <w:name w:val="Table Paragraph"/>
    <w:basedOn w:val="Normal"/>
    <w:uiPriority w:val="1"/>
    <w:qFormat/>
    <w:pPr>
      <w:ind w:left="109"/>
    </w:pPr>
    <w:rPr>
      <w:rFonts w:ascii="Calibri" w:eastAsia="Calibri" w:hAnsi="Calibri" w:cs="Calibri"/>
    </w:rPr>
  </w:style>
  <w:style w:type="character" w:styleId="Kommentarhenvisning">
    <w:name w:val="annotation reference"/>
    <w:basedOn w:val="Standardskrifttypeiafsnit"/>
    <w:uiPriority w:val="99"/>
    <w:semiHidden/>
    <w:unhideWhenUsed/>
    <w:rsid w:val="00763877"/>
    <w:rPr>
      <w:sz w:val="16"/>
      <w:szCs w:val="16"/>
    </w:rPr>
  </w:style>
  <w:style w:type="paragraph" w:styleId="Kommentartekst">
    <w:name w:val="annotation text"/>
    <w:basedOn w:val="Normal"/>
    <w:link w:val="KommentartekstTegn"/>
    <w:uiPriority w:val="99"/>
    <w:semiHidden/>
    <w:unhideWhenUsed/>
    <w:rsid w:val="00763877"/>
    <w:rPr>
      <w:sz w:val="20"/>
      <w:szCs w:val="20"/>
    </w:rPr>
  </w:style>
  <w:style w:type="character" w:customStyle="1" w:styleId="KommentartekstTegn">
    <w:name w:val="Kommentartekst Tegn"/>
    <w:basedOn w:val="Standardskrifttypeiafsnit"/>
    <w:link w:val="Kommentartekst"/>
    <w:uiPriority w:val="99"/>
    <w:semiHidden/>
    <w:rsid w:val="00763877"/>
    <w:rPr>
      <w:rFonts w:ascii="Cambria" w:eastAsia="Cambria" w:hAnsi="Cambria" w:cs="Cambria"/>
      <w:sz w:val="20"/>
      <w:szCs w:val="20"/>
    </w:rPr>
  </w:style>
  <w:style w:type="paragraph" w:styleId="Kommentaremne">
    <w:name w:val="annotation subject"/>
    <w:basedOn w:val="Kommentartekst"/>
    <w:next w:val="Kommentartekst"/>
    <w:link w:val="KommentaremneTegn"/>
    <w:uiPriority w:val="99"/>
    <w:semiHidden/>
    <w:unhideWhenUsed/>
    <w:rsid w:val="00763877"/>
    <w:rPr>
      <w:b/>
      <w:bCs/>
    </w:rPr>
  </w:style>
  <w:style w:type="character" w:customStyle="1" w:styleId="KommentaremneTegn">
    <w:name w:val="Kommentaremne Tegn"/>
    <w:basedOn w:val="KommentartekstTegn"/>
    <w:link w:val="Kommentaremne"/>
    <w:uiPriority w:val="99"/>
    <w:semiHidden/>
    <w:rsid w:val="00763877"/>
    <w:rPr>
      <w:rFonts w:ascii="Cambria" w:eastAsia="Cambria" w:hAnsi="Cambria" w:cs="Cambria"/>
      <w:b/>
      <w:bCs/>
      <w:sz w:val="20"/>
      <w:szCs w:val="20"/>
    </w:rPr>
  </w:style>
  <w:style w:type="paragraph" w:styleId="Markeringsbobletekst">
    <w:name w:val="Balloon Text"/>
    <w:basedOn w:val="Normal"/>
    <w:link w:val="MarkeringsbobletekstTegn"/>
    <w:uiPriority w:val="99"/>
    <w:semiHidden/>
    <w:unhideWhenUsed/>
    <w:rsid w:val="0076387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3877"/>
    <w:rPr>
      <w:rFonts w:ascii="Segoe UI" w:eastAsia="Cambria" w:hAnsi="Segoe UI" w:cs="Segoe UI"/>
      <w:sz w:val="18"/>
      <w:szCs w:val="18"/>
    </w:rPr>
  </w:style>
  <w:style w:type="paragraph" w:styleId="Sidehoved">
    <w:name w:val="header"/>
    <w:basedOn w:val="Normal"/>
    <w:link w:val="SidehovedTegn"/>
    <w:uiPriority w:val="99"/>
    <w:unhideWhenUsed/>
    <w:rsid w:val="003C3E7E"/>
    <w:pPr>
      <w:tabs>
        <w:tab w:val="center" w:pos="4819"/>
        <w:tab w:val="right" w:pos="9638"/>
      </w:tabs>
    </w:pPr>
  </w:style>
  <w:style w:type="character" w:customStyle="1" w:styleId="SidehovedTegn">
    <w:name w:val="Sidehoved Tegn"/>
    <w:basedOn w:val="Standardskrifttypeiafsnit"/>
    <w:link w:val="Sidehoved"/>
    <w:uiPriority w:val="99"/>
    <w:rsid w:val="003C3E7E"/>
    <w:rPr>
      <w:rFonts w:ascii="Cambria" w:eastAsia="Cambria" w:hAnsi="Cambria" w:cs="Cambria"/>
    </w:rPr>
  </w:style>
  <w:style w:type="paragraph" w:styleId="Sidefod">
    <w:name w:val="footer"/>
    <w:basedOn w:val="Normal"/>
    <w:link w:val="SidefodTegn"/>
    <w:uiPriority w:val="99"/>
    <w:unhideWhenUsed/>
    <w:rsid w:val="003C3E7E"/>
    <w:pPr>
      <w:tabs>
        <w:tab w:val="center" w:pos="4819"/>
        <w:tab w:val="right" w:pos="9638"/>
      </w:tabs>
    </w:pPr>
  </w:style>
  <w:style w:type="character" w:customStyle="1" w:styleId="SidefodTegn">
    <w:name w:val="Sidefod Tegn"/>
    <w:basedOn w:val="Standardskrifttypeiafsnit"/>
    <w:link w:val="Sidefod"/>
    <w:uiPriority w:val="99"/>
    <w:rsid w:val="003C3E7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s.aau.dk/til-studerende-ansatte/blanketter-regler/semesterkoordinatorer/" TargetMode="External"/><Relationship Id="rId3" Type="http://schemas.openxmlformats.org/officeDocument/2006/relationships/settings" Target="settings.xml"/><Relationship Id="rId7" Type="http://schemas.openxmlformats.org/officeDocument/2006/relationships/hyperlink" Target="http://www.ses.aau.dk/til-studerende-ansatte/blanketter-regler/semesterkoordinator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s.aau.dk/til-studerende-ansatte/blanketter-regler/semesterevaluering/"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6291</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AAU</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Rønsholdt</dc:creator>
  <cp:lastModifiedBy>Christian Winther Dissing</cp:lastModifiedBy>
  <cp:revision>2</cp:revision>
  <dcterms:created xsi:type="dcterms:W3CDTF">2019-11-12T10:42:00Z</dcterms:created>
  <dcterms:modified xsi:type="dcterms:W3CDTF">2019-11-12T10:42:00Z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Word 2010</vt:lpwstr>
  </property>
  <property fmtid="{D5CDD505-2E9C-101B-9397-08002B2CF9AE}" pid="4" name="LastSaved">
    <vt:filetime>2019-04-05T00:00:00Z</vt:filetime>
  </property>
</Properties>
</file>